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CE7F5" w14:textId="43CC9B1F" w:rsidR="00ED6839" w:rsidRDefault="00ED6839">
      <w:pPr>
        <w:rPr>
          <w:rFonts w:ascii="Palatino" w:hAnsi="Palatino"/>
          <w:sz w:val="28"/>
          <w:szCs w:val="28"/>
        </w:rPr>
      </w:pPr>
    </w:p>
    <w:p w14:paraId="083B8F7A" w14:textId="77777777" w:rsidR="00AC2076" w:rsidRDefault="00AC2076">
      <w:pPr>
        <w:rPr>
          <w:rFonts w:ascii="Palatino" w:hAnsi="Palatino"/>
          <w:sz w:val="28"/>
          <w:szCs w:val="28"/>
        </w:rPr>
      </w:pPr>
    </w:p>
    <w:p w14:paraId="6FFBFD54" w14:textId="77777777" w:rsidR="00AC2076" w:rsidRDefault="00AC2076">
      <w:pPr>
        <w:rPr>
          <w:rFonts w:ascii="Palatino" w:hAnsi="Palatino"/>
          <w:sz w:val="28"/>
          <w:szCs w:val="28"/>
        </w:rPr>
      </w:pPr>
    </w:p>
    <w:p w14:paraId="75E7E94F" w14:textId="77777777" w:rsidR="00731246" w:rsidRDefault="00731246" w:rsidP="00A509F3">
      <w:pPr>
        <w:jc w:val="center"/>
        <w:rPr>
          <w:rFonts w:ascii="Palatino" w:hAnsi="Palatino"/>
          <w:sz w:val="28"/>
          <w:szCs w:val="28"/>
        </w:rPr>
      </w:pPr>
    </w:p>
    <w:p w14:paraId="797FE5D5" w14:textId="77777777" w:rsidR="00AC2076" w:rsidRDefault="00AC2076" w:rsidP="00A509F3">
      <w:pPr>
        <w:jc w:val="center"/>
        <w:rPr>
          <w:rFonts w:ascii="Palatino" w:hAnsi="Palatino"/>
          <w:sz w:val="28"/>
          <w:szCs w:val="28"/>
        </w:rPr>
      </w:pPr>
    </w:p>
    <w:p w14:paraId="4EC1B1A4" w14:textId="77777777" w:rsidR="00952C25" w:rsidRDefault="00AC2076" w:rsidP="00A509F3">
      <w:pPr>
        <w:jc w:val="center"/>
        <w:rPr>
          <w:rFonts w:ascii="Palatino" w:hAnsi="Palatino"/>
          <w:sz w:val="36"/>
          <w:szCs w:val="36"/>
        </w:rPr>
      </w:pPr>
      <w:r w:rsidRPr="00A509F3">
        <w:rPr>
          <w:rFonts w:ascii="Palatino" w:hAnsi="Palatino"/>
          <w:sz w:val="36"/>
          <w:szCs w:val="36"/>
        </w:rPr>
        <w:t xml:space="preserve">Percy's </w:t>
      </w:r>
      <w:r w:rsidR="00A509F3">
        <w:rPr>
          <w:rFonts w:ascii="Palatino" w:hAnsi="Palatino"/>
          <w:sz w:val="36"/>
          <w:szCs w:val="36"/>
        </w:rPr>
        <w:t>I</w:t>
      </w:r>
      <w:r w:rsidRPr="00A509F3">
        <w:rPr>
          <w:rFonts w:ascii="Palatino" w:hAnsi="Palatino"/>
          <w:sz w:val="36"/>
          <w:szCs w:val="36"/>
        </w:rPr>
        <w:t>nterest in Neuroscience</w:t>
      </w:r>
    </w:p>
    <w:p w14:paraId="3E230163" w14:textId="6CDD6BD3" w:rsidR="00952C25" w:rsidRDefault="00952C25" w:rsidP="00A509F3">
      <w:pPr>
        <w:jc w:val="center"/>
        <w:rPr>
          <w:rFonts w:ascii="Palatino" w:hAnsi="Palatino"/>
          <w:sz w:val="36"/>
          <w:szCs w:val="36"/>
        </w:rPr>
      </w:pPr>
      <w:r>
        <w:rPr>
          <w:rFonts w:ascii="Palatino" w:hAnsi="Palatino"/>
          <w:sz w:val="36"/>
          <w:szCs w:val="36"/>
        </w:rPr>
        <w:t>and</w:t>
      </w:r>
    </w:p>
    <w:p w14:paraId="3AA10CEC" w14:textId="001396FF" w:rsidR="00AC2076" w:rsidRPr="00A509F3" w:rsidRDefault="00B0002D" w:rsidP="00A509F3">
      <w:pPr>
        <w:jc w:val="center"/>
        <w:rPr>
          <w:rFonts w:ascii="Palatino" w:hAnsi="Palatino"/>
          <w:sz w:val="36"/>
          <w:szCs w:val="36"/>
        </w:rPr>
      </w:pPr>
      <w:r>
        <w:rPr>
          <w:rFonts w:ascii="Palatino" w:hAnsi="Palatino"/>
          <w:sz w:val="36"/>
          <w:szCs w:val="36"/>
        </w:rPr>
        <w:t xml:space="preserve"> His </w:t>
      </w:r>
      <w:r w:rsidR="00952C25">
        <w:rPr>
          <w:rFonts w:ascii="Palatino" w:hAnsi="Palatino"/>
          <w:sz w:val="36"/>
          <w:szCs w:val="36"/>
        </w:rPr>
        <w:t xml:space="preserve">Search for </w:t>
      </w:r>
      <w:r w:rsidR="00952C25" w:rsidRPr="00B34B2A">
        <w:rPr>
          <w:rFonts w:ascii="Palatino" w:hAnsi="Palatino"/>
          <w:i/>
          <w:sz w:val="36"/>
          <w:szCs w:val="36"/>
        </w:rPr>
        <w:t>The Coupler</w:t>
      </w:r>
    </w:p>
    <w:p w14:paraId="4F798CFB" w14:textId="77777777" w:rsidR="00AC2076" w:rsidRDefault="00AC2076" w:rsidP="00A509F3">
      <w:pPr>
        <w:jc w:val="center"/>
        <w:rPr>
          <w:rFonts w:ascii="Palatino" w:hAnsi="Palatino"/>
          <w:sz w:val="28"/>
          <w:szCs w:val="28"/>
        </w:rPr>
      </w:pPr>
    </w:p>
    <w:p w14:paraId="057E7085" w14:textId="77777777" w:rsidR="00952C25" w:rsidRDefault="00952C25" w:rsidP="00A509F3">
      <w:pPr>
        <w:jc w:val="center"/>
        <w:rPr>
          <w:rFonts w:ascii="Palatino" w:hAnsi="Palatino"/>
          <w:sz w:val="28"/>
          <w:szCs w:val="28"/>
        </w:rPr>
      </w:pPr>
    </w:p>
    <w:p w14:paraId="6402A706" w14:textId="77777777" w:rsidR="00B0002D" w:rsidRDefault="00B0002D" w:rsidP="00A509F3">
      <w:pPr>
        <w:jc w:val="center"/>
        <w:rPr>
          <w:rFonts w:ascii="Palatino" w:hAnsi="Palatino"/>
          <w:sz w:val="28"/>
          <w:szCs w:val="28"/>
        </w:rPr>
      </w:pPr>
    </w:p>
    <w:p w14:paraId="54CE8EFC" w14:textId="77777777" w:rsidR="00B0002D" w:rsidRDefault="00B0002D" w:rsidP="00A509F3">
      <w:pPr>
        <w:jc w:val="center"/>
        <w:rPr>
          <w:rFonts w:ascii="Palatino" w:hAnsi="Palatino"/>
          <w:sz w:val="28"/>
          <w:szCs w:val="28"/>
        </w:rPr>
      </w:pPr>
    </w:p>
    <w:p w14:paraId="41944FF0" w14:textId="77777777" w:rsidR="00731246" w:rsidRDefault="00731246" w:rsidP="00A509F3">
      <w:pPr>
        <w:jc w:val="center"/>
        <w:rPr>
          <w:rFonts w:ascii="Palatino" w:hAnsi="Palatino"/>
          <w:sz w:val="28"/>
          <w:szCs w:val="28"/>
        </w:rPr>
      </w:pPr>
    </w:p>
    <w:p w14:paraId="71CB7BDB" w14:textId="77777777" w:rsidR="00731246" w:rsidRDefault="00731246" w:rsidP="00A509F3">
      <w:pPr>
        <w:jc w:val="center"/>
        <w:rPr>
          <w:rFonts w:ascii="Palatino" w:hAnsi="Palatino"/>
          <w:sz w:val="28"/>
          <w:szCs w:val="28"/>
        </w:rPr>
      </w:pPr>
    </w:p>
    <w:p w14:paraId="05224B75" w14:textId="0F1D8EF1" w:rsidR="00AC2076" w:rsidRDefault="00AC2076" w:rsidP="00A509F3">
      <w:pPr>
        <w:jc w:val="center"/>
        <w:rPr>
          <w:rFonts w:ascii="Palatino" w:hAnsi="Palatino"/>
          <w:sz w:val="28"/>
          <w:szCs w:val="28"/>
        </w:rPr>
      </w:pPr>
      <w:r>
        <w:rPr>
          <w:rFonts w:ascii="Palatino" w:hAnsi="Palatino"/>
          <w:sz w:val="28"/>
          <w:szCs w:val="28"/>
        </w:rPr>
        <w:t>By Kenneth Laine Ketner</w:t>
      </w:r>
      <w:r w:rsidR="006C5239">
        <w:rPr>
          <w:rFonts w:ascii="Palatino" w:hAnsi="Palatino"/>
          <w:sz w:val="28"/>
          <w:szCs w:val="28"/>
        </w:rPr>
        <w:t xml:space="preserve"> © 2017</w:t>
      </w:r>
    </w:p>
    <w:p w14:paraId="3DC2ADF1" w14:textId="77777777" w:rsidR="00A509F3" w:rsidRDefault="00A509F3" w:rsidP="00A509F3">
      <w:pPr>
        <w:jc w:val="center"/>
        <w:rPr>
          <w:rFonts w:ascii="Palatino" w:hAnsi="Palatino"/>
          <w:sz w:val="28"/>
          <w:szCs w:val="28"/>
        </w:rPr>
      </w:pPr>
    </w:p>
    <w:p w14:paraId="770C8853" w14:textId="634B7262" w:rsidR="00AC2076" w:rsidRDefault="00A509F3" w:rsidP="00A509F3">
      <w:pPr>
        <w:jc w:val="center"/>
        <w:rPr>
          <w:rFonts w:ascii="Palatino" w:hAnsi="Palatino"/>
          <w:sz w:val="28"/>
          <w:szCs w:val="28"/>
        </w:rPr>
      </w:pPr>
      <w:r>
        <w:rPr>
          <w:rFonts w:ascii="Palatino" w:hAnsi="Palatino"/>
          <w:noProof/>
          <w:sz w:val="28"/>
          <w:szCs w:val="28"/>
        </w:rPr>
        <w:drawing>
          <wp:inline distT="0" distB="0" distL="0" distR="0" wp14:anchorId="00A74796" wp14:editId="07DEA7A6">
            <wp:extent cx="1992077" cy="848294"/>
            <wp:effectExtent l="0" t="0" r="0" b="0"/>
            <wp:docPr id="2" name="Picture 2" descr="../../../Desktop/ISPnewLogoFolder/send/color/Institute%20logo%20col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SPnewLogoFolder/send/color/Institute%20logo%20color.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7957" cy="867831"/>
                    </a:xfrm>
                    <a:prstGeom prst="rect">
                      <a:avLst/>
                    </a:prstGeom>
                    <a:noFill/>
                    <a:ln>
                      <a:noFill/>
                    </a:ln>
                  </pic:spPr>
                </pic:pic>
              </a:graphicData>
            </a:graphic>
          </wp:inline>
        </w:drawing>
      </w:r>
    </w:p>
    <w:p w14:paraId="11AA485B" w14:textId="77777777" w:rsidR="00731246" w:rsidRDefault="00731246" w:rsidP="00731246">
      <w:pPr>
        <w:jc w:val="center"/>
        <w:rPr>
          <w:rFonts w:ascii="Palatino" w:hAnsi="Palatino"/>
          <w:sz w:val="28"/>
          <w:szCs w:val="28"/>
        </w:rPr>
      </w:pPr>
    </w:p>
    <w:p w14:paraId="4CA67D09" w14:textId="77777777" w:rsidR="00731246" w:rsidRDefault="00731246" w:rsidP="00731246">
      <w:pPr>
        <w:jc w:val="center"/>
        <w:rPr>
          <w:rFonts w:ascii="Palatino" w:hAnsi="Palatino"/>
          <w:sz w:val="28"/>
          <w:szCs w:val="28"/>
        </w:rPr>
      </w:pPr>
    </w:p>
    <w:p w14:paraId="2A17A208" w14:textId="77777777" w:rsidR="00731246" w:rsidRDefault="00731246" w:rsidP="00731246">
      <w:pPr>
        <w:jc w:val="center"/>
        <w:rPr>
          <w:rFonts w:ascii="Palatino" w:hAnsi="Palatino"/>
          <w:sz w:val="28"/>
          <w:szCs w:val="28"/>
        </w:rPr>
      </w:pPr>
    </w:p>
    <w:p w14:paraId="67AFC5A0" w14:textId="77777777" w:rsidR="00731246" w:rsidRDefault="00731246" w:rsidP="00731246">
      <w:pPr>
        <w:jc w:val="center"/>
        <w:rPr>
          <w:rFonts w:ascii="Palatino" w:hAnsi="Palatino"/>
          <w:sz w:val="28"/>
          <w:szCs w:val="28"/>
        </w:rPr>
      </w:pPr>
    </w:p>
    <w:p w14:paraId="5D3D7838" w14:textId="77777777" w:rsidR="00731246" w:rsidRDefault="00731246" w:rsidP="00731246">
      <w:pPr>
        <w:jc w:val="center"/>
        <w:rPr>
          <w:rFonts w:ascii="Palatino" w:hAnsi="Palatino"/>
          <w:sz w:val="28"/>
          <w:szCs w:val="28"/>
        </w:rPr>
      </w:pPr>
    </w:p>
    <w:p w14:paraId="1A39E82B" w14:textId="77777777" w:rsidR="00731246" w:rsidRDefault="00731246" w:rsidP="00731246">
      <w:pPr>
        <w:jc w:val="center"/>
        <w:rPr>
          <w:rFonts w:ascii="Palatino" w:hAnsi="Palatino"/>
          <w:sz w:val="28"/>
          <w:szCs w:val="28"/>
        </w:rPr>
      </w:pPr>
    </w:p>
    <w:p w14:paraId="3A8C7BB5" w14:textId="77777777" w:rsidR="00731246" w:rsidRDefault="00731246" w:rsidP="00731246">
      <w:pPr>
        <w:jc w:val="center"/>
        <w:rPr>
          <w:rFonts w:ascii="Palatino" w:hAnsi="Palatino"/>
          <w:sz w:val="28"/>
          <w:szCs w:val="28"/>
        </w:rPr>
      </w:pPr>
    </w:p>
    <w:p w14:paraId="3A72B089" w14:textId="77777777" w:rsidR="00731246" w:rsidRDefault="00731246" w:rsidP="00731246">
      <w:pPr>
        <w:jc w:val="center"/>
        <w:rPr>
          <w:rFonts w:ascii="Palatino" w:hAnsi="Palatino"/>
          <w:sz w:val="28"/>
          <w:szCs w:val="28"/>
        </w:rPr>
      </w:pPr>
    </w:p>
    <w:p w14:paraId="5CEB532E" w14:textId="77777777" w:rsidR="00731246" w:rsidRDefault="00731246" w:rsidP="00731246">
      <w:pPr>
        <w:jc w:val="center"/>
        <w:rPr>
          <w:rFonts w:ascii="Palatino" w:hAnsi="Palatino"/>
          <w:sz w:val="28"/>
          <w:szCs w:val="28"/>
        </w:rPr>
      </w:pPr>
    </w:p>
    <w:p w14:paraId="4AE2FCA1" w14:textId="77777777" w:rsidR="00731246" w:rsidRDefault="00731246" w:rsidP="00731246">
      <w:pPr>
        <w:jc w:val="center"/>
        <w:rPr>
          <w:rFonts w:ascii="Palatino" w:hAnsi="Palatino"/>
          <w:sz w:val="28"/>
          <w:szCs w:val="28"/>
        </w:rPr>
      </w:pPr>
    </w:p>
    <w:p w14:paraId="01027C11" w14:textId="77777777" w:rsidR="00731246" w:rsidRDefault="00731246" w:rsidP="00731246">
      <w:pPr>
        <w:jc w:val="center"/>
        <w:rPr>
          <w:rFonts w:ascii="Palatino" w:hAnsi="Palatino"/>
          <w:sz w:val="28"/>
          <w:szCs w:val="28"/>
        </w:rPr>
      </w:pPr>
    </w:p>
    <w:p w14:paraId="575E47E7" w14:textId="77777777" w:rsidR="00731246" w:rsidRDefault="00731246" w:rsidP="00731246">
      <w:pPr>
        <w:jc w:val="center"/>
        <w:rPr>
          <w:rFonts w:ascii="Palatino" w:hAnsi="Palatino"/>
          <w:sz w:val="28"/>
          <w:szCs w:val="28"/>
        </w:rPr>
      </w:pPr>
    </w:p>
    <w:p w14:paraId="56F95DCE" w14:textId="77777777" w:rsidR="00731246" w:rsidRDefault="00731246" w:rsidP="00731246">
      <w:pPr>
        <w:jc w:val="center"/>
        <w:rPr>
          <w:rFonts w:ascii="Palatino" w:hAnsi="Palatino"/>
          <w:sz w:val="28"/>
          <w:szCs w:val="28"/>
        </w:rPr>
      </w:pPr>
    </w:p>
    <w:p w14:paraId="37909AED" w14:textId="77777777" w:rsidR="00731246" w:rsidRDefault="00731246" w:rsidP="00731246">
      <w:pPr>
        <w:jc w:val="center"/>
        <w:rPr>
          <w:rFonts w:ascii="Palatino" w:hAnsi="Palatino"/>
          <w:sz w:val="28"/>
          <w:szCs w:val="28"/>
        </w:rPr>
      </w:pPr>
    </w:p>
    <w:p w14:paraId="35743CAC" w14:textId="77777777" w:rsidR="00A509F3" w:rsidRDefault="00A509F3" w:rsidP="00A509F3">
      <w:pPr>
        <w:jc w:val="center"/>
        <w:rPr>
          <w:rFonts w:ascii="Palatino" w:hAnsi="Palatino"/>
          <w:sz w:val="28"/>
          <w:szCs w:val="28"/>
        </w:rPr>
      </w:pPr>
    </w:p>
    <w:p w14:paraId="6A90344E" w14:textId="77777777" w:rsidR="00AC2076" w:rsidRDefault="00AC2076" w:rsidP="00A509F3">
      <w:pPr>
        <w:jc w:val="center"/>
        <w:rPr>
          <w:rFonts w:ascii="Palatino" w:hAnsi="Palatino"/>
          <w:sz w:val="28"/>
          <w:szCs w:val="28"/>
        </w:rPr>
      </w:pPr>
      <w:r>
        <w:rPr>
          <w:rFonts w:ascii="Palatino" w:hAnsi="Palatino"/>
          <w:sz w:val="28"/>
          <w:szCs w:val="28"/>
        </w:rPr>
        <w:t>For SAMLA Conference</w:t>
      </w:r>
    </w:p>
    <w:p w14:paraId="39337D89" w14:textId="3D639811" w:rsidR="00AC2076" w:rsidRDefault="00AF1992" w:rsidP="00A509F3">
      <w:pPr>
        <w:jc w:val="center"/>
        <w:rPr>
          <w:rFonts w:ascii="Palatino" w:hAnsi="Palatino"/>
          <w:sz w:val="28"/>
          <w:szCs w:val="28"/>
        </w:rPr>
      </w:pPr>
      <w:r>
        <w:rPr>
          <w:rFonts w:ascii="Palatino" w:hAnsi="Palatino"/>
          <w:sz w:val="28"/>
          <w:szCs w:val="28"/>
        </w:rPr>
        <w:t xml:space="preserve">November </w:t>
      </w:r>
      <w:r w:rsidR="00AC2076">
        <w:rPr>
          <w:rFonts w:ascii="Palatino" w:hAnsi="Palatino"/>
          <w:sz w:val="28"/>
          <w:szCs w:val="28"/>
        </w:rPr>
        <w:t>2017</w:t>
      </w:r>
    </w:p>
    <w:p w14:paraId="0763CB83" w14:textId="77777777" w:rsidR="00AC2076" w:rsidRDefault="00AC2076" w:rsidP="00A509F3">
      <w:pPr>
        <w:jc w:val="center"/>
        <w:rPr>
          <w:rFonts w:ascii="Palatino" w:hAnsi="Palatino"/>
          <w:sz w:val="28"/>
          <w:szCs w:val="28"/>
        </w:rPr>
      </w:pPr>
      <w:r>
        <w:rPr>
          <w:rFonts w:ascii="Palatino" w:hAnsi="Palatino"/>
          <w:sz w:val="28"/>
          <w:szCs w:val="28"/>
        </w:rPr>
        <w:t>Atlanta, Georgia</w:t>
      </w:r>
    </w:p>
    <w:p w14:paraId="1A8312CB" w14:textId="77777777" w:rsidR="00AC2076" w:rsidRDefault="00AC2076" w:rsidP="00A509F3">
      <w:pPr>
        <w:jc w:val="center"/>
        <w:rPr>
          <w:rFonts w:ascii="Palatino" w:hAnsi="Palatino"/>
          <w:sz w:val="28"/>
          <w:szCs w:val="28"/>
        </w:rPr>
      </w:pPr>
    </w:p>
    <w:p w14:paraId="4034808F" w14:textId="15F7980D" w:rsidR="00824AD3" w:rsidRDefault="00824AD3" w:rsidP="008217D8">
      <w:pPr>
        <w:rPr>
          <w:rFonts w:ascii="Palatino" w:hAnsi="Palatino"/>
          <w:sz w:val="28"/>
          <w:szCs w:val="28"/>
        </w:rPr>
      </w:pPr>
      <w:r>
        <w:rPr>
          <w:rFonts w:ascii="Palatino" w:hAnsi="Palatino"/>
          <w:sz w:val="28"/>
          <w:szCs w:val="28"/>
        </w:rPr>
        <w:br w:type="page"/>
      </w:r>
    </w:p>
    <w:p w14:paraId="3934CE4F" w14:textId="77777777" w:rsidR="00824AD3" w:rsidRDefault="00824AD3" w:rsidP="00B0002D">
      <w:pPr>
        <w:spacing w:line="480" w:lineRule="auto"/>
        <w:rPr>
          <w:rFonts w:ascii="Palatino" w:hAnsi="Palatino"/>
          <w:sz w:val="28"/>
          <w:szCs w:val="28"/>
        </w:rPr>
      </w:pPr>
    </w:p>
    <w:p w14:paraId="51359355" w14:textId="606ACCE4" w:rsidR="00AC2076" w:rsidRDefault="009A12BE" w:rsidP="00A30F13">
      <w:pPr>
        <w:spacing w:line="480" w:lineRule="auto"/>
        <w:jc w:val="both"/>
        <w:rPr>
          <w:rFonts w:ascii="Palatino" w:hAnsi="Palatino"/>
          <w:sz w:val="28"/>
          <w:szCs w:val="28"/>
        </w:rPr>
      </w:pPr>
      <w:r>
        <w:rPr>
          <w:rFonts w:ascii="Palatino" w:hAnsi="Palatino"/>
          <w:sz w:val="28"/>
          <w:szCs w:val="28"/>
        </w:rPr>
        <w:tab/>
        <w:t xml:space="preserve">Literature is a fantastically important aspect of human life. </w:t>
      </w:r>
      <w:r w:rsidR="002C1269">
        <w:rPr>
          <w:rFonts w:ascii="Palatino" w:hAnsi="Palatino"/>
          <w:sz w:val="28"/>
          <w:szCs w:val="28"/>
        </w:rPr>
        <w:t xml:space="preserve">It is not an educational “frill” nor merely a means for entertainment to pass some time. </w:t>
      </w:r>
      <w:r>
        <w:rPr>
          <w:rFonts w:ascii="Palatino" w:hAnsi="Palatino"/>
          <w:sz w:val="28"/>
          <w:szCs w:val="28"/>
        </w:rPr>
        <w:t xml:space="preserve">But what is it, and how does it arise in a talented </w:t>
      </w:r>
      <w:r w:rsidR="002C1269">
        <w:rPr>
          <w:rFonts w:ascii="Palatino" w:hAnsi="Palatino"/>
          <w:sz w:val="28"/>
          <w:szCs w:val="28"/>
        </w:rPr>
        <w:t>author</w:t>
      </w:r>
      <w:r>
        <w:rPr>
          <w:rFonts w:ascii="Palatino" w:hAnsi="Palatino"/>
          <w:sz w:val="28"/>
          <w:szCs w:val="28"/>
        </w:rPr>
        <w:t xml:space="preserve">? Walker Percy’s life and work </w:t>
      </w:r>
      <w:r w:rsidR="002C1269">
        <w:rPr>
          <w:rFonts w:ascii="Palatino" w:hAnsi="Palatino"/>
          <w:sz w:val="28"/>
          <w:szCs w:val="28"/>
        </w:rPr>
        <w:t>provides</w:t>
      </w:r>
      <w:r>
        <w:rPr>
          <w:rFonts w:ascii="Palatino" w:hAnsi="Palatino"/>
          <w:sz w:val="28"/>
          <w:szCs w:val="28"/>
        </w:rPr>
        <w:t xml:space="preserve"> an excellent focus for study of this issue. </w:t>
      </w:r>
      <w:r w:rsidR="007C6809">
        <w:rPr>
          <w:rFonts w:ascii="Palatino" w:hAnsi="Palatino"/>
          <w:sz w:val="28"/>
          <w:szCs w:val="28"/>
        </w:rPr>
        <w:t>Today I shall attempt just one small aspect of that topic.</w:t>
      </w:r>
    </w:p>
    <w:p w14:paraId="2C4CC700" w14:textId="77777777" w:rsidR="009A12BE" w:rsidRDefault="009A12BE" w:rsidP="00A30F13">
      <w:pPr>
        <w:spacing w:line="480" w:lineRule="auto"/>
        <w:jc w:val="both"/>
        <w:rPr>
          <w:rFonts w:ascii="Palatino" w:hAnsi="Palatino"/>
          <w:sz w:val="28"/>
          <w:szCs w:val="28"/>
        </w:rPr>
      </w:pPr>
    </w:p>
    <w:p w14:paraId="3CDC8C8B" w14:textId="05C321B1" w:rsidR="000617C2" w:rsidRDefault="00AC2076" w:rsidP="008217D8">
      <w:pPr>
        <w:spacing w:line="480" w:lineRule="auto"/>
        <w:jc w:val="both"/>
        <w:rPr>
          <w:rFonts w:ascii="Palatino" w:hAnsi="Palatino"/>
          <w:sz w:val="28"/>
          <w:szCs w:val="28"/>
        </w:rPr>
      </w:pPr>
      <w:r>
        <w:rPr>
          <w:rFonts w:ascii="Palatino" w:hAnsi="Palatino"/>
          <w:sz w:val="28"/>
          <w:szCs w:val="28"/>
        </w:rPr>
        <w:tab/>
        <w:t>Percy was a very well-educated scientist</w:t>
      </w:r>
      <w:r w:rsidR="008217D8">
        <w:rPr>
          <w:rFonts w:ascii="Palatino" w:hAnsi="Palatino"/>
          <w:sz w:val="28"/>
          <w:szCs w:val="28"/>
        </w:rPr>
        <w:t>/</w:t>
      </w:r>
      <w:r w:rsidR="00ED2BAF">
        <w:rPr>
          <w:rFonts w:ascii="Palatino" w:hAnsi="Palatino"/>
          <w:sz w:val="28"/>
          <w:szCs w:val="28"/>
        </w:rPr>
        <w:t>physician</w:t>
      </w:r>
      <w:r w:rsidR="006D2639">
        <w:rPr>
          <w:rFonts w:ascii="Palatino" w:hAnsi="Palatino"/>
          <w:sz w:val="28"/>
          <w:szCs w:val="28"/>
        </w:rPr>
        <w:t xml:space="preserve">, </w:t>
      </w:r>
      <w:r w:rsidR="008217D8">
        <w:rPr>
          <w:rFonts w:ascii="Palatino" w:hAnsi="Palatino"/>
          <w:sz w:val="28"/>
          <w:szCs w:val="28"/>
        </w:rPr>
        <w:t>who</w:t>
      </w:r>
      <w:r w:rsidR="006D2639">
        <w:rPr>
          <w:rFonts w:ascii="Palatino" w:hAnsi="Palatino"/>
          <w:sz w:val="28"/>
          <w:szCs w:val="28"/>
        </w:rPr>
        <w:t xml:space="preserve"> attended a distinguished unive</w:t>
      </w:r>
      <w:r w:rsidR="008217D8">
        <w:rPr>
          <w:rFonts w:ascii="Palatino" w:hAnsi="Palatino"/>
          <w:sz w:val="28"/>
          <w:szCs w:val="28"/>
        </w:rPr>
        <w:t>rsity at Chapel Hill, and</w:t>
      </w:r>
      <w:r w:rsidR="006D2639">
        <w:rPr>
          <w:rFonts w:ascii="Palatino" w:hAnsi="Palatino"/>
          <w:sz w:val="28"/>
          <w:szCs w:val="28"/>
        </w:rPr>
        <w:t xml:space="preserve"> graduated from a top medical school—the College of Physicians and Surgeons at Columbia University</w:t>
      </w:r>
      <w:r>
        <w:rPr>
          <w:rFonts w:ascii="Palatino" w:hAnsi="Palatino"/>
          <w:sz w:val="28"/>
          <w:szCs w:val="28"/>
        </w:rPr>
        <w:t xml:space="preserve">. His bout with tuberculosis gave occasion for a two-decade self-guided education in the humanities—roughly 1940-1960. He emerged at the end of that period with an award-winning novel, </w:t>
      </w:r>
      <w:r w:rsidRPr="00AC2076">
        <w:rPr>
          <w:rFonts w:ascii="Palatino" w:hAnsi="Palatino"/>
          <w:i/>
          <w:sz w:val="28"/>
          <w:szCs w:val="28"/>
        </w:rPr>
        <w:t>The Moviegoer</w:t>
      </w:r>
      <w:r>
        <w:rPr>
          <w:rFonts w:ascii="Palatino" w:hAnsi="Palatino"/>
          <w:sz w:val="28"/>
          <w:szCs w:val="28"/>
        </w:rPr>
        <w:t>. Critics wisely noted that Kierkegaard and other existentialist thinkers influenced that effort. Of this there is no doubt, but it wasn't the sole factor</w:t>
      </w:r>
      <w:r w:rsidR="002C0338">
        <w:rPr>
          <w:rFonts w:ascii="Palatino" w:hAnsi="Palatino"/>
          <w:sz w:val="28"/>
          <w:szCs w:val="28"/>
        </w:rPr>
        <w:t>. During those twenty years,</w:t>
      </w:r>
      <w:r w:rsidR="00153ADB">
        <w:rPr>
          <w:rFonts w:ascii="Palatino" w:hAnsi="Palatino"/>
          <w:sz w:val="28"/>
          <w:szCs w:val="28"/>
        </w:rPr>
        <w:t xml:space="preserve"> these additional interests,</w:t>
      </w:r>
    </w:p>
    <w:p w14:paraId="056CB973" w14:textId="735C9255" w:rsidR="002C0338" w:rsidRDefault="000617C2" w:rsidP="008217D8">
      <w:pPr>
        <w:ind w:firstLine="720"/>
        <w:jc w:val="both"/>
        <w:rPr>
          <w:rFonts w:ascii="Palatino" w:hAnsi="Palatino"/>
          <w:sz w:val="28"/>
          <w:szCs w:val="28"/>
        </w:rPr>
      </w:pPr>
      <w:r>
        <w:rPr>
          <w:rFonts w:ascii="Palatino" w:hAnsi="Palatino"/>
          <w:sz w:val="28"/>
          <w:szCs w:val="28"/>
        </w:rPr>
        <w:t xml:space="preserve">• </w:t>
      </w:r>
      <w:r w:rsidR="00AC2076">
        <w:rPr>
          <w:rFonts w:ascii="Palatino" w:hAnsi="Palatino"/>
          <w:sz w:val="28"/>
          <w:szCs w:val="28"/>
        </w:rPr>
        <w:t xml:space="preserve">solid preparation in science, </w:t>
      </w:r>
    </w:p>
    <w:p w14:paraId="7490A137" w14:textId="1EB9A4C3" w:rsidR="002C0338" w:rsidRDefault="000617C2" w:rsidP="008217D8">
      <w:pPr>
        <w:ind w:firstLine="720"/>
        <w:jc w:val="both"/>
        <w:rPr>
          <w:rFonts w:ascii="Palatino" w:hAnsi="Palatino"/>
          <w:sz w:val="28"/>
          <w:szCs w:val="28"/>
        </w:rPr>
      </w:pPr>
      <w:r>
        <w:rPr>
          <w:rFonts w:ascii="Palatino" w:hAnsi="Palatino"/>
          <w:sz w:val="28"/>
          <w:szCs w:val="28"/>
        </w:rPr>
        <w:t xml:space="preserve">• </w:t>
      </w:r>
      <w:r w:rsidR="00AC2076">
        <w:rPr>
          <w:rFonts w:ascii="Palatino" w:hAnsi="Palatino"/>
          <w:sz w:val="28"/>
          <w:szCs w:val="28"/>
        </w:rPr>
        <w:t xml:space="preserve">deepening religion, and </w:t>
      </w:r>
    </w:p>
    <w:p w14:paraId="266F0A50" w14:textId="52F28170" w:rsidR="002C0338" w:rsidRDefault="000617C2" w:rsidP="008217D8">
      <w:pPr>
        <w:ind w:firstLine="720"/>
        <w:jc w:val="both"/>
        <w:rPr>
          <w:rFonts w:ascii="Palatino" w:hAnsi="Palatino"/>
          <w:sz w:val="28"/>
          <w:szCs w:val="28"/>
        </w:rPr>
      </w:pPr>
      <w:r>
        <w:rPr>
          <w:rFonts w:ascii="Palatino" w:hAnsi="Palatino"/>
          <w:sz w:val="28"/>
          <w:szCs w:val="28"/>
        </w:rPr>
        <w:t xml:space="preserve">• </w:t>
      </w:r>
      <w:r w:rsidR="00AC2076">
        <w:rPr>
          <w:rFonts w:ascii="Palatino" w:hAnsi="Palatino"/>
          <w:sz w:val="28"/>
          <w:szCs w:val="28"/>
        </w:rPr>
        <w:t>growing study of Charles Peirce's hypotheses a</w:t>
      </w:r>
      <w:r w:rsidR="002C0338">
        <w:rPr>
          <w:rFonts w:ascii="Palatino" w:hAnsi="Palatino"/>
          <w:sz w:val="28"/>
          <w:szCs w:val="28"/>
        </w:rPr>
        <w:t>bout</w:t>
      </w:r>
    </w:p>
    <w:p w14:paraId="0037BC31" w14:textId="0CEB5CF5" w:rsidR="002C0338" w:rsidRDefault="001C2512" w:rsidP="008217D8">
      <w:pPr>
        <w:ind w:left="720" w:firstLine="720"/>
        <w:jc w:val="both"/>
        <w:rPr>
          <w:rFonts w:ascii="Palatino" w:hAnsi="Palatino"/>
          <w:sz w:val="28"/>
          <w:szCs w:val="28"/>
        </w:rPr>
      </w:pPr>
      <w:r>
        <w:rPr>
          <w:rFonts w:ascii="Palatino" w:hAnsi="Palatino"/>
          <w:sz w:val="28"/>
          <w:szCs w:val="28"/>
        </w:rPr>
        <w:t>interpretation and meaning</w:t>
      </w:r>
      <w:r w:rsidR="002C0338">
        <w:rPr>
          <w:rFonts w:ascii="Palatino" w:hAnsi="Palatino"/>
          <w:sz w:val="28"/>
          <w:szCs w:val="28"/>
        </w:rPr>
        <w:t>,</w:t>
      </w:r>
      <w:r w:rsidR="00AC2076">
        <w:rPr>
          <w:rFonts w:ascii="Palatino" w:hAnsi="Palatino"/>
          <w:sz w:val="28"/>
          <w:szCs w:val="28"/>
        </w:rPr>
        <w:t xml:space="preserve"> </w:t>
      </w:r>
    </w:p>
    <w:p w14:paraId="599B1908" w14:textId="77777777" w:rsidR="0037598E" w:rsidRDefault="0037598E" w:rsidP="008217D8">
      <w:pPr>
        <w:ind w:left="720" w:firstLine="720"/>
        <w:jc w:val="both"/>
        <w:rPr>
          <w:rFonts w:ascii="Palatino" w:hAnsi="Palatino"/>
          <w:sz w:val="28"/>
          <w:szCs w:val="28"/>
        </w:rPr>
      </w:pPr>
    </w:p>
    <w:p w14:paraId="0F620B49" w14:textId="6F0B02C4" w:rsidR="00AC2076" w:rsidRDefault="00AC2076" w:rsidP="00A30F13">
      <w:pPr>
        <w:spacing w:line="480" w:lineRule="auto"/>
        <w:jc w:val="both"/>
        <w:rPr>
          <w:rFonts w:ascii="Palatino" w:hAnsi="Palatino"/>
          <w:sz w:val="28"/>
          <w:szCs w:val="28"/>
        </w:rPr>
      </w:pPr>
      <w:r>
        <w:rPr>
          <w:rFonts w:ascii="Palatino" w:hAnsi="Palatino"/>
          <w:sz w:val="28"/>
          <w:szCs w:val="28"/>
        </w:rPr>
        <w:lastRenderedPageBreak/>
        <w:t xml:space="preserve">also </w:t>
      </w:r>
      <w:r w:rsidR="001C2512">
        <w:rPr>
          <w:rFonts w:ascii="Palatino" w:hAnsi="Palatino"/>
          <w:sz w:val="28"/>
          <w:szCs w:val="28"/>
        </w:rPr>
        <w:t xml:space="preserve">became </w:t>
      </w:r>
      <w:r w:rsidR="00693F78">
        <w:rPr>
          <w:rFonts w:ascii="Palatino" w:hAnsi="Palatino"/>
          <w:sz w:val="28"/>
          <w:szCs w:val="28"/>
        </w:rPr>
        <w:t>well established</w:t>
      </w:r>
      <w:r w:rsidR="001C2512">
        <w:rPr>
          <w:rFonts w:ascii="Palatino" w:hAnsi="Palatino"/>
          <w:sz w:val="28"/>
          <w:szCs w:val="28"/>
        </w:rPr>
        <w:t xml:space="preserve"> in Percy's "search"</w:t>
      </w:r>
      <w:r>
        <w:rPr>
          <w:rFonts w:ascii="Palatino" w:hAnsi="Palatino"/>
          <w:sz w:val="28"/>
          <w:szCs w:val="28"/>
        </w:rPr>
        <w:t xml:space="preserve"> </w:t>
      </w:r>
      <w:r w:rsidR="001C2512">
        <w:rPr>
          <w:rFonts w:ascii="Palatino" w:hAnsi="Palatino"/>
          <w:sz w:val="28"/>
          <w:szCs w:val="28"/>
        </w:rPr>
        <w:t>to understand human nature.</w:t>
      </w:r>
    </w:p>
    <w:p w14:paraId="14760388" w14:textId="77777777" w:rsidR="00684BC4" w:rsidRDefault="00684BC4" w:rsidP="00A30F13">
      <w:pPr>
        <w:spacing w:line="480" w:lineRule="auto"/>
        <w:jc w:val="both"/>
        <w:rPr>
          <w:rFonts w:ascii="Palatino" w:hAnsi="Palatino"/>
          <w:sz w:val="28"/>
          <w:szCs w:val="28"/>
        </w:rPr>
      </w:pPr>
    </w:p>
    <w:p w14:paraId="458B12A7" w14:textId="2DF6F61B" w:rsidR="004C7331" w:rsidRDefault="00AC2076" w:rsidP="00A30F13">
      <w:pPr>
        <w:spacing w:line="480" w:lineRule="auto"/>
        <w:jc w:val="both"/>
        <w:rPr>
          <w:rFonts w:ascii="Palatino" w:hAnsi="Palatino"/>
          <w:sz w:val="28"/>
          <w:szCs w:val="28"/>
        </w:rPr>
      </w:pPr>
      <w:r>
        <w:rPr>
          <w:rFonts w:ascii="Palatino" w:hAnsi="Palatino"/>
          <w:sz w:val="28"/>
          <w:szCs w:val="28"/>
        </w:rPr>
        <w:tab/>
      </w:r>
      <w:r w:rsidR="001C2512">
        <w:rPr>
          <w:rFonts w:ascii="Palatino" w:hAnsi="Palatino"/>
          <w:sz w:val="28"/>
          <w:szCs w:val="28"/>
        </w:rPr>
        <w:t xml:space="preserve">These four focal points continued throughout his career as a writer. There is a tendency for students of his work to think that literature was the heart of his later career, while scientific studies were a feature only in </w:t>
      </w:r>
      <w:r w:rsidR="00617AB9">
        <w:rPr>
          <w:rFonts w:ascii="Palatino" w:hAnsi="Palatino"/>
          <w:sz w:val="28"/>
          <w:szCs w:val="28"/>
        </w:rPr>
        <w:t>early</w:t>
      </w:r>
      <w:r w:rsidR="00865D34">
        <w:rPr>
          <w:rFonts w:ascii="Palatino" w:hAnsi="Palatino"/>
          <w:sz w:val="28"/>
          <w:szCs w:val="28"/>
        </w:rPr>
        <w:t xml:space="preserve"> times:</w:t>
      </w:r>
      <w:r w:rsidR="001C2512">
        <w:rPr>
          <w:rFonts w:ascii="Palatino" w:hAnsi="Palatino"/>
          <w:sz w:val="28"/>
          <w:szCs w:val="28"/>
        </w:rPr>
        <w:t xml:space="preserve"> There is growing evidence now that this is not accurate. I want to </w:t>
      </w:r>
      <w:r w:rsidR="00543FE9">
        <w:rPr>
          <w:rFonts w:ascii="Palatino" w:hAnsi="Palatino"/>
          <w:sz w:val="28"/>
          <w:szCs w:val="28"/>
        </w:rPr>
        <w:t>consider</w:t>
      </w:r>
      <w:r w:rsidR="001C2512">
        <w:rPr>
          <w:rFonts w:ascii="Palatino" w:hAnsi="Palatino"/>
          <w:sz w:val="28"/>
          <w:szCs w:val="28"/>
        </w:rPr>
        <w:t xml:space="preserve"> an example from the later period—roughly 1980s—showing how expanding </w:t>
      </w:r>
      <w:r w:rsidR="005805F9">
        <w:rPr>
          <w:rFonts w:ascii="Palatino" w:hAnsi="Palatino"/>
          <w:sz w:val="28"/>
          <w:szCs w:val="28"/>
        </w:rPr>
        <w:t>research</w:t>
      </w:r>
      <w:r w:rsidR="001C2512">
        <w:rPr>
          <w:rFonts w:ascii="Palatino" w:hAnsi="Palatino"/>
          <w:sz w:val="28"/>
          <w:szCs w:val="28"/>
        </w:rPr>
        <w:t xml:space="preserve"> in neuroscience reached Percy's </w:t>
      </w:r>
      <w:r w:rsidR="006676FE">
        <w:rPr>
          <w:rFonts w:ascii="Palatino" w:hAnsi="Palatino"/>
          <w:sz w:val="28"/>
          <w:szCs w:val="28"/>
        </w:rPr>
        <w:t>worktable</w:t>
      </w:r>
      <w:r w:rsidR="001C2512">
        <w:rPr>
          <w:rFonts w:ascii="Palatino" w:hAnsi="Palatino"/>
          <w:sz w:val="28"/>
          <w:szCs w:val="28"/>
        </w:rPr>
        <w:t xml:space="preserve"> and </w:t>
      </w:r>
      <w:r w:rsidR="005805F9">
        <w:rPr>
          <w:rFonts w:ascii="Palatino" w:hAnsi="Palatino"/>
          <w:sz w:val="28"/>
          <w:szCs w:val="28"/>
        </w:rPr>
        <w:t xml:space="preserve">from which he drew </w:t>
      </w:r>
      <w:r w:rsidR="001C2512">
        <w:rPr>
          <w:rFonts w:ascii="Palatino" w:hAnsi="Palatino"/>
          <w:sz w:val="28"/>
          <w:szCs w:val="28"/>
        </w:rPr>
        <w:t xml:space="preserve">some encouragement </w:t>
      </w:r>
      <w:r w:rsidR="00865D34">
        <w:rPr>
          <w:rFonts w:ascii="Palatino" w:hAnsi="Palatino"/>
          <w:sz w:val="28"/>
          <w:szCs w:val="28"/>
        </w:rPr>
        <w:t>for support of</w:t>
      </w:r>
      <w:r w:rsidR="001C2512">
        <w:rPr>
          <w:rFonts w:ascii="Palatino" w:hAnsi="Palatino"/>
          <w:sz w:val="28"/>
          <w:szCs w:val="28"/>
        </w:rPr>
        <w:t xml:space="preserve"> his </w:t>
      </w:r>
      <w:r w:rsidR="00865D34">
        <w:rPr>
          <w:rFonts w:ascii="Palatino" w:hAnsi="Palatino"/>
          <w:sz w:val="28"/>
          <w:szCs w:val="28"/>
        </w:rPr>
        <w:t>hope to identify</w:t>
      </w:r>
      <w:r w:rsidR="001C2512">
        <w:rPr>
          <w:rFonts w:ascii="Palatino" w:hAnsi="Palatino"/>
          <w:sz w:val="28"/>
          <w:szCs w:val="28"/>
        </w:rPr>
        <w:t xml:space="preserve"> a "coupler</w:t>
      </w:r>
      <w:r w:rsidR="00175C5E">
        <w:rPr>
          <w:rFonts w:ascii="Palatino" w:hAnsi="Palatino"/>
          <w:sz w:val="28"/>
          <w:szCs w:val="28"/>
        </w:rPr>
        <w:t>.</w:t>
      </w:r>
      <w:r w:rsidR="001C2512">
        <w:rPr>
          <w:rFonts w:ascii="Palatino" w:hAnsi="Palatino"/>
          <w:sz w:val="28"/>
          <w:szCs w:val="28"/>
        </w:rPr>
        <w:t>"</w:t>
      </w:r>
      <w:r w:rsidR="0037598E">
        <w:rPr>
          <w:rFonts w:ascii="Palatino" w:hAnsi="Palatino"/>
          <w:sz w:val="28"/>
          <w:szCs w:val="28"/>
        </w:rPr>
        <w:t xml:space="preserve"> Then I will </w:t>
      </w:r>
      <w:r w:rsidR="00175C5E">
        <w:rPr>
          <w:rFonts w:ascii="Palatino" w:hAnsi="Palatino"/>
          <w:sz w:val="28"/>
          <w:szCs w:val="28"/>
        </w:rPr>
        <w:t>propose some</w:t>
      </w:r>
      <w:r w:rsidR="00543FE9">
        <w:rPr>
          <w:rFonts w:ascii="Palatino" w:hAnsi="Palatino"/>
          <w:sz w:val="28"/>
          <w:szCs w:val="28"/>
        </w:rPr>
        <w:t xml:space="preserve"> testable </w:t>
      </w:r>
      <w:r w:rsidR="0037598E">
        <w:rPr>
          <w:rFonts w:ascii="Palatino" w:hAnsi="Palatino"/>
          <w:sz w:val="28"/>
          <w:szCs w:val="28"/>
        </w:rPr>
        <w:t>hypotheses about the nature of Percy’s “coupler.”</w:t>
      </w:r>
      <w:r w:rsidR="00D64D46">
        <w:rPr>
          <w:rFonts w:ascii="Palatino" w:hAnsi="Palatino"/>
          <w:sz w:val="28"/>
          <w:szCs w:val="28"/>
        </w:rPr>
        <w:t xml:space="preserve"> </w:t>
      </w:r>
      <w:r w:rsidR="004C7331">
        <w:rPr>
          <w:rFonts w:ascii="Palatino" w:hAnsi="Palatino"/>
          <w:sz w:val="28"/>
          <w:szCs w:val="28"/>
        </w:rPr>
        <w:t>There is an excellent review of Percy’s thoughts about the coupling agency in human consciousness</w:t>
      </w:r>
      <w:r w:rsidR="00543FE9">
        <w:rPr>
          <w:rFonts w:ascii="Palatino" w:hAnsi="Palatino"/>
          <w:sz w:val="28"/>
          <w:szCs w:val="28"/>
        </w:rPr>
        <w:t xml:space="preserve">—what unites “body” with “mind”—in Perkins </w:t>
      </w:r>
      <w:r w:rsidR="00D64D46">
        <w:rPr>
          <w:rFonts w:ascii="Palatino" w:hAnsi="Palatino"/>
          <w:sz w:val="28"/>
          <w:szCs w:val="28"/>
        </w:rPr>
        <w:t>(</w:t>
      </w:r>
      <w:r w:rsidR="00543FE9">
        <w:rPr>
          <w:rFonts w:ascii="Palatino" w:hAnsi="Palatino"/>
          <w:sz w:val="28"/>
          <w:szCs w:val="28"/>
        </w:rPr>
        <w:t>2011, 178 f.</w:t>
      </w:r>
      <w:r w:rsidR="00200F6A">
        <w:rPr>
          <w:rFonts w:ascii="Palatino" w:hAnsi="Palatino"/>
          <w:sz w:val="28"/>
          <w:szCs w:val="28"/>
        </w:rPr>
        <w:t>)</w:t>
      </w:r>
      <w:r w:rsidR="00D64D46">
        <w:rPr>
          <w:rFonts w:ascii="Palatino" w:hAnsi="Palatino"/>
          <w:sz w:val="28"/>
          <w:szCs w:val="28"/>
        </w:rPr>
        <w:t>.</w:t>
      </w:r>
      <w:r w:rsidR="00543FE9">
        <w:rPr>
          <w:rFonts w:ascii="Palatino" w:hAnsi="Palatino"/>
          <w:sz w:val="28"/>
          <w:szCs w:val="28"/>
        </w:rPr>
        <w:t xml:space="preserve"> </w:t>
      </w:r>
      <w:r w:rsidR="00175C5E">
        <w:rPr>
          <w:rFonts w:ascii="Palatino" w:hAnsi="Palatino"/>
          <w:sz w:val="28"/>
          <w:szCs w:val="28"/>
        </w:rPr>
        <w:t>Her</w:t>
      </w:r>
      <w:r w:rsidR="0002239C">
        <w:rPr>
          <w:rFonts w:ascii="Palatino" w:hAnsi="Palatino"/>
          <w:sz w:val="28"/>
          <w:szCs w:val="28"/>
        </w:rPr>
        <w:t xml:space="preserve"> research shows that Percy sought a piece of matter</w:t>
      </w:r>
      <w:r w:rsidR="004958CA">
        <w:rPr>
          <w:rFonts w:ascii="Palatino" w:hAnsi="Palatino"/>
          <w:sz w:val="28"/>
          <w:szCs w:val="28"/>
        </w:rPr>
        <w:t>—some brain tissue—</w:t>
      </w:r>
      <w:r w:rsidR="0002239C">
        <w:rPr>
          <w:rFonts w:ascii="Palatino" w:hAnsi="Palatino"/>
          <w:sz w:val="28"/>
          <w:szCs w:val="28"/>
        </w:rPr>
        <w:t>to perform the requisite coupling.</w:t>
      </w:r>
    </w:p>
    <w:p w14:paraId="1F356554" w14:textId="77777777" w:rsidR="00200F6A" w:rsidRDefault="00200F6A" w:rsidP="00A30F13">
      <w:pPr>
        <w:spacing w:line="480" w:lineRule="auto"/>
        <w:jc w:val="both"/>
        <w:rPr>
          <w:rFonts w:ascii="Palatino" w:hAnsi="Palatino"/>
          <w:sz w:val="28"/>
          <w:szCs w:val="28"/>
        </w:rPr>
      </w:pPr>
    </w:p>
    <w:p w14:paraId="35432465" w14:textId="3C211831" w:rsidR="00750948" w:rsidRDefault="00750948" w:rsidP="00A30F13">
      <w:pPr>
        <w:spacing w:line="480" w:lineRule="auto"/>
        <w:jc w:val="both"/>
        <w:rPr>
          <w:rFonts w:ascii="Palatino" w:hAnsi="Palatino"/>
          <w:sz w:val="28"/>
          <w:szCs w:val="28"/>
        </w:rPr>
      </w:pPr>
      <w:r>
        <w:rPr>
          <w:rFonts w:ascii="Palatino" w:hAnsi="Palatino"/>
          <w:sz w:val="28"/>
          <w:szCs w:val="28"/>
        </w:rPr>
        <w:tab/>
        <w:t>Percy stayed informed on developing research in neuroscience. For example,</w:t>
      </w:r>
      <w:r w:rsidR="0064043B">
        <w:rPr>
          <w:rFonts w:ascii="Palatino" w:hAnsi="Palatino"/>
          <w:sz w:val="28"/>
          <w:szCs w:val="28"/>
        </w:rPr>
        <w:t xml:space="preserve"> in</w:t>
      </w:r>
      <w:r>
        <w:rPr>
          <w:rFonts w:ascii="Palatino" w:hAnsi="Palatino"/>
          <w:sz w:val="28"/>
          <w:szCs w:val="28"/>
        </w:rPr>
        <w:t xml:space="preserve"> </w:t>
      </w:r>
      <w:r w:rsidRPr="0064043B">
        <w:rPr>
          <w:rFonts w:ascii="Palatino" w:hAnsi="Palatino"/>
          <w:i/>
          <w:sz w:val="28"/>
          <w:szCs w:val="28"/>
        </w:rPr>
        <w:t>The Message in the Bottle</w:t>
      </w:r>
      <w:r>
        <w:rPr>
          <w:rFonts w:ascii="Palatino" w:hAnsi="Palatino"/>
          <w:sz w:val="28"/>
          <w:szCs w:val="28"/>
        </w:rPr>
        <w:t xml:space="preserve"> (1975) he mentioned </w:t>
      </w:r>
      <w:proofErr w:type="spellStart"/>
      <w:r>
        <w:rPr>
          <w:rFonts w:ascii="Palatino" w:hAnsi="Palatino"/>
          <w:sz w:val="28"/>
          <w:szCs w:val="28"/>
        </w:rPr>
        <w:t>Geschwind’s</w:t>
      </w:r>
      <w:proofErr w:type="spellEnd"/>
      <w:r>
        <w:rPr>
          <w:rFonts w:ascii="Palatino" w:hAnsi="Palatino"/>
          <w:sz w:val="28"/>
          <w:szCs w:val="28"/>
        </w:rPr>
        <w:t xml:space="preserve"> study (</w:t>
      </w:r>
      <w:r w:rsidR="00DE082A">
        <w:rPr>
          <w:rFonts w:ascii="Palatino" w:hAnsi="Palatino"/>
          <w:sz w:val="28"/>
          <w:szCs w:val="28"/>
        </w:rPr>
        <w:t>chapter entitled "A Theory of Language"</w:t>
      </w:r>
      <w:r>
        <w:rPr>
          <w:rFonts w:ascii="Palatino" w:hAnsi="Palatino"/>
          <w:sz w:val="28"/>
          <w:szCs w:val="28"/>
        </w:rPr>
        <w:t xml:space="preserve">) related </w:t>
      </w:r>
      <w:r>
        <w:rPr>
          <w:rFonts w:ascii="Palatino" w:hAnsi="Palatino"/>
          <w:sz w:val="28"/>
          <w:szCs w:val="28"/>
        </w:rPr>
        <w:lastRenderedPageBreak/>
        <w:t>to the issue. He also tracked some of the seminal articles of Nobel Laureate Eric Kandel</w:t>
      </w:r>
      <w:r w:rsidR="00612D0B">
        <w:rPr>
          <w:rFonts w:ascii="Palatino" w:hAnsi="Palatino"/>
          <w:sz w:val="28"/>
          <w:szCs w:val="28"/>
        </w:rPr>
        <w:t>—also from Columbia University—</w:t>
      </w:r>
      <w:r>
        <w:rPr>
          <w:rFonts w:ascii="Palatino" w:hAnsi="Palatino"/>
          <w:sz w:val="28"/>
          <w:szCs w:val="28"/>
        </w:rPr>
        <w:t>on the “Biology of Mind” as we can see from his annotated copies of those studies (</w:t>
      </w:r>
      <w:r w:rsidR="00FC0C22">
        <w:rPr>
          <w:rFonts w:ascii="Palatino" w:hAnsi="Palatino"/>
          <w:sz w:val="28"/>
          <w:szCs w:val="28"/>
        </w:rPr>
        <w:t>Percy Archive, University of North Carolina at Chapel Hill</w:t>
      </w:r>
      <w:r>
        <w:rPr>
          <w:rFonts w:ascii="Palatino" w:hAnsi="Palatino"/>
          <w:sz w:val="28"/>
          <w:szCs w:val="28"/>
        </w:rPr>
        <w:t>). Thus, one cannot infer that Percy was seeking a coupling factor only as a writer without being abreast of important developments in neuroscience.</w:t>
      </w:r>
    </w:p>
    <w:p w14:paraId="616DC231" w14:textId="77777777" w:rsidR="00E03F25" w:rsidRDefault="00E03F25" w:rsidP="00A30F13">
      <w:pPr>
        <w:spacing w:line="480" w:lineRule="auto"/>
        <w:jc w:val="both"/>
        <w:rPr>
          <w:rFonts w:ascii="Palatino" w:hAnsi="Palatino"/>
          <w:sz w:val="28"/>
          <w:szCs w:val="28"/>
        </w:rPr>
      </w:pPr>
    </w:p>
    <w:p w14:paraId="5E7D0016" w14:textId="2106659B" w:rsidR="00200F6A" w:rsidRDefault="00200F6A" w:rsidP="00A30F13">
      <w:pPr>
        <w:spacing w:line="480" w:lineRule="auto"/>
        <w:ind w:firstLine="720"/>
        <w:jc w:val="both"/>
        <w:rPr>
          <w:rFonts w:ascii="Palatino" w:hAnsi="Palatino"/>
          <w:sz w:val="28"/>
          <w:szCs w:val="28"/>
        </w:rPr>
      </w:pPr>
      <w:r>
        <w:rPr>
          <w:rFonts w:ascii="Palatino" w:hAnsi="Palatino"/>
          <w:sz w:val="28"/>
          <w:szCs w:val="28"/>
        </w:rPr>
        <w:t xml:space="preserve">What is the question for which Percy’s “coupler” hypothesis is an answer? </w:t>
      </w:r>
      <w:r w:rsidR="0064295D">
        <w:rPr>
          <w:rFonts w:ascii="Palatino" w:hAnsi="Palatino"/>
          <w:sz w:val="28"/>
          <w:szCs w:val="28"/>
        </w:rPr>
        <w:t>It is roughly this: What connects bodily sensations, perceptions, neurological process</w:t>
      </w:r>
      <w:r w:rsidR="006650A6">
        <w:rPr>
          <w:rFonts w:ascii="Palatino" w:hAnsi="Palatino"/>
          <w:sz w:val="28"/>
          <w:szCs w:val="28"/>
        </w:rPr>
        <w:t>es so that mental phenomena appear?</w:t>
      </w:r>
    </w:p>
    <w:p w14:paraId="0D749E57" w14:textId="77777777" w:rsidR="002F5ABC" w:rsidRDefault="002F5ABC" w:rsidP="00A30F13">
      <w:pPr>
        <w:spacing w:line="480" w:lineRule="auto"/>
        <w:jc w:val="both"/>
        <w:rPr>
          <w:rFonts w:ascii="Palatino" w:hAnsi="Palatino"/>
          <w:sz w:val="28"/>
          <w:szCs w:val="28"/>
        </w:rPr>
      </w:pPr>
    </w:p>
    <w:p w14:paraId="65D28F4E" w14:textId="277EB487" w:rsidR="006650A6" w:rsidRDefault="006650A6" w:rsidP="00A30F13">
      <w:pPr>
        <w:spacing w:line="480" w:lineRule="auto"/>
        <w:jc w:val="both"/>
        <w:rPr>
          <w:rFonts w:ascii="Palatino" w:hAnsi="Palatino"/>
          <w:sz w:val="28"/>
          <w:szCs w:val="28"/>
        </w:rPr>
      </w:pPr>
      <w:r>
        <w:rPr>
          <w:rFonts w:ascii="Palatino" w:hAnsi="Palatino"/>
          <w:sz w:val="28"/>
          <w:szCs w:val="28"/>
        </w:rPr>
        <w:tab/>
      </w:r>
      <w:r w:rsidR="002F5ABC">
        <w:rPr>
          <w:rFonts w:ascii="Palatino" w:hAnsi="Palatino"/>
          <w:sz w:val="28"/>
          <w:szCs w:val="28"/>
        </w:rPr>
        <w:t>I propose</w:t>
      </w:r>
      <w:r>
        <w:rPr>
          <w:rFonts w:ascii="Palatino" w:hAnsi="Palatino"/>
          <w:sz w:val="28"/>
          <w:szCs w:val="28"/>
        </w:rPr>
        <w:t xml:space="preserve"> that coupling does occur, but it is not betwe</w:t>
      </w:r>
      <w:r w:rsidR="007554A9">
        <w:rPr>
          <w:rFonts w:ascii="Palatino" w:hAnsi="Palatino"/>
          <w:sz w:val="28"/>
          <w:szCs w:val="28"/>
        </w:rPr>
        <w:t>en two differe</w:t>
      </w:r>
      <w:r w:rsidR="00CC24F2">
        <w:rPr>
          <w:rFonts w:ascii="Palatino" w:hAnsi="Palatino"/>
          <w:sz w:val="28"/>
          <w:szCs w:val="28"/>
        </w:rPr>
        <w:t xml:space="preserve">nt kinds of items—body and mind: </w:t>
      </w:r>
      <w:r>
        <w:rPr>
          <w:rFonts w:ascii="Palatino" w:hAnsi="Palatino"/>
          <w:sz w:val="28"/>
          <w:szCs w:val="28"/>
        </w:rPr>
        <w:t>rather</w:t>
      </w:r>
      <w:r w:rsidR="00CC24F2">
        <w:rPr>
          <w:rFonts w:ascii="Palatino" w:hAnsi="Palatino"/>
          <w:sz w:val="28"/>
          <w:szCs w:val="28"/>
        </w:rPr>
        <w:t>, (1)</w:t>
      </w:r>
      <w:r>
        <w:rPr>
          <w:rFonts w:ascii="Palatino" w:hAnsi="Palatino"/>
          <w:sz w:val="28"/>
          <w:szCs w:val="28"/>
        </w:rPr>
        <w:t xml:space="preserve"> such coupling occurs between two or more items of the same kind</w:t>
      </w:r>
      <w:r w:rsidR="007642DC">
        <w:rPr>
          <w:rFonts w:ascii="Palatino" w:hAnsi="Palatino"/>
          <w:sz w:val="28"/>
          <w:szCs w:val="28"/>
        </w:rPr>
        <w:t xml:space="preserve">, and </w:t>
      </w:r>
      <w:r w:rsidR="00CC24F2">
        <w:rPr>
          <w:rFonts w:ascii="Palatino" w:hAnsi="Palatino"/>
          <w:sz w:val="28"/>
          <w:szCs w:val="28"/>
        </w:rPr>
        <w:t>(2)</w:t>
      </w:r>
      <w:r w:rsidR="007642DC">
        <w:rPr>
          <w:rFonts w:ascii="Palatino" w:hAnsi="Palatino"/>
          <w:sz w:val="28"/>
          <w:szCs w:val="28"/>
        </w:rPr>
        <w:t xml:space="preserve"> the coupling is of the same kind</w:t>
      </w:r>
      <w:r>
        <w:rPr>
          <w:rFonts w:ascii="Palatino" w:hAnsi="Palatino"/>
          <w:sz w:val="28"/>
          <w:szCs w:val="28"/>
        </w:rPr>
        <w:t>. Whatever form it takes, Mind/Body dualism requires a dichotomy of two differing kinds; in the classic case of De</w:t>
      </w:r>
      <w:r w:rsidR="003968F8">
        <w:rPr>
          <w:rFonts w:ascii="Palatino" w:hAnsi="Palatino"/>
          <w:sz w:val="28"/>
          <w:szCs w:val="28"/>
        </w:rPr>
        <w:t>s</w:t>
      </w:r>
      <w:r>
        <w:rPr>
          <w:rFonts w:ascii="Palatino" w:hAnsi="Palatino"/>
          <w:sz w:val="28"/>
          <w:szCs w:val="28"/>
        </w:rPr>
        <w:t xml:space="preserve">cartes’s thinking, it is </w:t>
      </w:r>
      <w:r w:rsidRPr="006650A6">
        <w:rPr>
          <w:rFonts w:ascii="Palatino" w:hAnsi="Palatino"/>
          <w:i/>
          <w:sz w:val="28"/>
          <w:szCs w:val="28"/>
        </w:rPr>
        <w:t xml:space="preserve">res </w:t>
      </w:r>
      <w:r w:rsidR="00A80E40">
        <w:rPr>
          <w:rFonts w:ascii="Palatino" w:hAnsi="Palatino"/>
          <w:i/>
          <w:sz w:val="28"/>
          <w:szCs w:val="28"/>
        </w:rPr>
        <w:t>extensa</w:t>
      </w:r>
      <w:r>
        <w:rPr>
          <w:rFonts w:ascii="Palatino" w:hAnsi="Palatino"/>
          <w:sz w:val="28"/>
          <w:szCs w:val="28"/>
        </w:rPr>
        <w:t xml:space="preserve"> (material substance) and </w:t>
      </w:r>
      <w:r w:rsidRPr="006650A6">
        <w:rPr>
          <w:rFonts w:ascii="Palatino" w:hAnsi="Palatino"/>
          <w:i/>
          <w:sz w:val="28"/>
          <w:szCs w:val="28"/>
        </w:rPr>
        <w:t>res cogitans</w:t>
      </w:r>
      <w:r>
        <w:rPr>
          <w:rFonts w:ascii="Palatino" w:hAnsi="Palatino"/>
          <w:sz w:val="28"/>
          <w:szCs w:val="28"/>
        </w:rPr>
        <w:t xml:space="preserve"> (thinking substance).</w:t>
      </w:r>
      <w:r w:rsidR="007642DC">
        <w:rPr>
          <w:rFonts w:ascii="Palatino" w:hAnsi="Palatino"/>
          <w:sz w:val="28"/>
          <w:szCs w:val="28"/>
        </w:rPr>
        <w:t xml:space="preserve"> If one takes </w:t>
      </w:r>
      <w:r w:rsidR="007554A9">
        <w:rPr>
          <w:rFonts w:ascii="Palatino" w:hAnsi="Palatino"/>
          <w:sz w:val="28"/>
          <w:szCs w:val="28"/>
        </w:rPr>
        <w:t xml:space="preserve">this </w:t>
      </w:r>
      <w:r w:rsidR="007642DC">
        <w:rPr>
          <w:rFonts w:ascii="Palatino" w:hAnsi="Palatino"/>
          <w:sz w:val="28"/>
          <w:szCs w:val="28"/>
        </w:rPr>
        <w:t xml:space="preserve">dualism as a </w:t>
      </w:r>
      <w:r w:rsidR="00416B43">
        <w:rPr>
          <w:rFonts w:ascii="Palatino" w:hAnsi="Palatino"/>
          <w:sz w:val="28"/>
          <w:szCs w:val="28"/>
        </w:rPr>
        <w:t xml:space="preserve">fundamental </w:t>
      </w:r>
      <w:r w:rsidR="007642DC">
        <w:rPr>
          <w:rFonts w:ascii="Palatino" w:hAnsi="Palatino"/>
          <w:sz w:val="28"/>
          <w:szCs w:val="28"/>
        </w:rPr>
        <w:t xml:space="preserve">given, then one </w:t>
      </w:r>
      <w:proofErr w:type="gramStart"/>
      <w:r w:rsidR="007642DC">
        <w:rPr>
          <w:rFonts w:ascii="Palatino" w:hAnsi="Palatino"/>
          <w:sz w:val="28"/>
          <w:szCs w:val="28"/>
        </w:rPr>
        <w:t>has to</w:t>
      </w:r>
      <w:proofErr w:type="gramEnd"/>
      <w:r w:rsidR="007642DC">
        <w:rPr>
          <w:rFonts w:ascii="Palatino" w:hAnsi="Palatino"/>
          <w:sz w:val="28"/>
          <w:szCs w:val="28"/>
        </w:rPr>
        <w:t xml:space="preserve"> answer how a human being ca</w:t>
      </w:r>
      <w:r w:rsidR="00E94800">
        <w:rPr>
          <w:rFonts w:ascii="Palatino" w:hAnsi="Palatino"/>
          <w:sz w:val="28"/>
          <w:szCs w:val="28"/>
        </w:rPr>
        <w:t xml:space="preserve">n </w:t>
      </w:r>
      <w:r w:rsidR="00E94800">
        <w:rPr>
          <w:rFonts w:ascii="Palatino" w:hAnsi="Palatino"/>
          <w:sz w:val="28"/>
          <w:szCs w:val="28"/>
        </w:rPr>
        <w:lastRenderedPageBreak/>
        <w:t>be a combination—or coupling—</w:t>
      </w:r>
      <w:r w:rsidR="007642DC">
        <w:rPr>
          <w:rFonts w:ascii="Palatino" w:hAnsi="Palatino"/>
          <w:sz w:val="28"/>
          <w:szCs w:val="28"/>
        </w:rPr>
        <w:t>of th</w:t>
      </w:r>
      <w:r w:rsidR="00E94800">
        <w:rPr>
          <w:rFonts w:ascii="Palatino" w:hAnsi="Palatino"/>
          <w:sz w:val="28"/>
          <w:szCs w:val="28"/>
        </w:rPr>
        <w:t>ose</w:t>
      </w:r>
      <w:r w:rsidR="007642DC">
        <w:rPr>
          <w:rFonts w:ascii="Palatino" w:hAnsi="Palatino"/>
          <w:sz w:val="28"/>
          <w:szCs w:val="28"/>
        </w:rPr>
        <w:t xml:space="preserve"> two radically different</w:t>
      </w:r>
      <w:r w:rsidR="001C0653">
        <w:rPr>
          <w:rFonts w:ascii="Palatino" w:hAnsi="Palatino"/>
          <w:sz w:val="28"/>
          <w:szCs w:val="28"/>
        </w:rPr>
        <w:t xml:space="preserve"> items</w:t>
      </w:r>
      <w:r w:rsidR="007642DC">
        <w:rPr>
          <w:rFonts w:ascii="Palatino" w:hAnsi="Palatino"/>
          <w:sz w:val="28"/>
          <w:szCs w:val="28"/>
        </w:rPr>
        <w:t xml:space="preserve">. </w:t>
      </w:r>
    </w:p>
    <w:p w14:paraId="31A17FB8" w14:textId="77777777" w:rsidR="00B06C66" w:rsidRDefault="00B06C66" w:rsidP="00A30F13">
      <w:pPr>
        <w:spacing w:line="480" w:lineRule="auto"/>
        <w:jc w:val="both"/>
        <w:rPr>
          <w:rFonts w:ascii="Palatino" w:hAnsi="Palatino"/>
          <w:sz w:val="28"/>
          <w:szCs w:val="28"/>
        </w:rPr>
      </w:pPr>
    </w:p>
    <w:p w14:paraId="1BAD7CBA" w14:textId="49BC2DD8" w:rsidR="00B06C66" w:rsidRDefault="00844315" w:rsidP="00A30F13">
      <w:pPr>
        <w:spacing w:line="480" w:lineRule="auto"/>
        <w:jc w:val="both"/>
        <w:rPr>
          <w:rFonts w:ascii="Palatino" w:hAnsi="Palatino"/>
          <w:sz w:val="28"/>
          <w:szCs w:val="28"/>
        </w:rPr>
      </w:pPr>
      <w:r>
        <w:rPr>
          <w:rFonts w:ascii="Palatino" w:hAnsi="Palatino"/>
          <w:sz w:val="28"/>
          <w:szCs w:val="28"/>
        </w:rPr>
        <w:tab/>
        <w:t xml:space="preserve">If </w:t>
      </w:r>
      <w:r w:rsidR="00617A8A">
        <w:rPr>
          <w:rFonts w:ascii="Palatino" w:hAnsi="Palatino"/>
          <w:sz w:val="28"/>
          <w:szCs w:val="28"/>
        </w:rPr>
        <w:t>Percy’s</w:t>
      </w:r>
      <w:r>
        <w:rPr>
          <w:rFonts w:ascii="Palatino" w:hAnsi="Palatino"/>
          <w:sz w:val="28"/>
          <w:szCs w:val="28"/>
        </w:rPr>
        <w:t xml:space="preserve"> proposed </w:t>
      </w:r>
      <w:r w:rsidR="00AF1BFD" w:rsidRPr="00617A8A">
        <w:rPr>
          <w:rFonts w:ascii="Palatino" w:hAnsi="Palatino"/>
          <w:i/>
          <w:sz w:val="28"/>
          <w:szCs w:val="28"/>
        </w:rPr>
        <w:t>material</w:t>
      </w:r>
      <w:r w:rsidR="00F53AFB">
        <w:rPr>
          <w:rFonts w:ascii="Palatino" w:hAnsi="Palatino"/>
          <w:sz w:val="28"/>
          <w:szCs w:val="28"/>
        </w:rPr>
        <w:t xml:space="preserve"> </w:t>
      </w:r>
      <w:r>
        <w:rPr>
          <w:rFonts w:ascii="Palatino" w:hAnsi="Palatino"/>
          <w:sz w:val="28"/>
          <w:szCs w:val="28"/>
        </w:rPr>
        <w:t>coupling entity</w:t>
      </w:r>
      <w:r w:rsidR="00617A8A">
        <w:rPr>
          <w:rFonts w:ascii="Palatino" w:hAnsi="Palatino"/>
          <w:sz w:val="28"/>
          <w:szCs w:val="28"/>
        </w:rPr>
        <w:t xml:space="preserve"> </w:t>
      </w:r>
      <w:r>
        <w:rPr>
          <w:rFonts w:ascii="Palatino" w:hAnsi="Palatino"/>
          <w:sz w:val="28"/>
          <w:szCs w:val="28"/>
        </w:rPr>
        <w:t xml:space="preserve">is to perform appropriately, it will, by hypothesis, </w:t>
      </w:r>
      <w:proofErr w:type="gramStart"/>
      <w:r>
        <w:rPr>
          <w:rFonts w:ascii="Palatino" w:hAnsi="Palatino"/>
          <w:sz w:val="28"/>
          <w:szCs w:val="28"/>
        </w:rPr>
        <w:t>have to</w:t>
      </w:r>
      <w:proofErr w:type="gramEnd"/>
      <w:r>
        <w:rPr>
          <w:rFonts w:ascii="Palatino" w:hAnsi="Palatino"/>
          <w:sz w:val="28"/>
          <w:szCs w:val="28"/>
        </w:rPr>
        <w:t xml:space="preserve"> be, in turn, coupled to the two </w:t>
      </w:r>
      <w:r w:rsidR="00A0496D">
        <w:rPr>
          <w:rFonts w:ascii="Palatino" w:hAnsi="Palatino"/>
          <w:sz w:val="28"/>
          <w:szCs w:val="28"/>
        </w:rPr>
        <w:t>(or more) items it is to couple</w:t>
      </w:r>
      <w:r>
        <w:rPr>
          <w:rFonts w:ascii="Palatino" w:hAnsi="Palatino"/>
          <w:sz w:val="28"/>
          <w:szCs w:val="28"/>
        </w:rPr>
        <w:t xml:space="preserve">. </w:t>
      </w:r>
      <w:r w:rsidR="00A0496D">
        <w:rPr>
          <w:rFonts w:ascii="Palatino" w:hAnsi="Palatino"/>
          <w:sz w:val="28"/>
          <w:szCs w:val="28"/>
        </w:rPr>
        <w:t>The problem</w:t>
      </w:r>
      <w:r w:rsidR="00E03F25">
        <w:rPr>
          <w:rFonts w:ascii="Palatino" w:hAnsi="Palatino"/>
          <w:sz w:val="28"/>
          <w:szCs w:val="28"/>
        </w:rPr>
        <w:t xml:space="preserve"> </w:t>
      </w:r>
      <w:r w:rsidR="00A0496D">
        <w:rPr>
          <w:rFonts w:ascii="Palatino" w:hAnsi="Palatino"/>
          <w:sz w:val="28"/>
          <w:szCs w:val="28"/>
        </w:rPr>
        <w:t>is</w:t>
      </w:r>
      <w:r w:rsidR="00E03F25">
        <w:rPr>
          <w:rFonts w:ascii="Palatino" w:hAnsi="Palatino"/>
          <w:sz w:val="28"/>
          <w:szCs w:val="28"/>
        </w:rPr>
        <w:t>, then,</w:t>
      </w:r>
      <w:r w:rsidR="00A0496D">
        <w:rPr>
          <w:rFonts w:ascii="Palatino" w:hAnsi="Palatino"/>
          <w:sz w:val="28"/>
          <w:szCs w:val="28"/>
        </w:rPr>
        <w:t xml:space="preserve"> that any given </w:t>
      </w:r>
      <w:r w:rsidR="00617A8A">
        <w:rPr>
          <w:rFonts w:ascii="Palatino" w:hAnsi="Palatino"/>
          <w:sz w:val="28"/>
          <w:szCs w:val="28"/>
        </w:rPr>
        <w:t xml:space="preserve">material </w:t>
      </w:r>
      <w:r w:rsidR="00A0496D">
        <w:rPr>
          <w:rFonts w:ascii="Palatino" w:hAnsi="Palatino"/>
          <w:sz w:val="28"/>
          <w:szCs w:val="28"/>
        </w:rPr>
        <w:t xml:space="preserve">coupler proposed will, when put in action, require at least two more </w:t>
      </w:r>
      <w:r w:rsidR="005C7A7D">
        <w:rPr>
          <w:rFonts w:ascii="Palatino" w:hAnsi="Palatino"/>
          <w:sz w:val="28"/>
          <w:szCs w:val="28"/>
        </w:rPr>
        <w:t xml:space="preserve">material </w:t>
      </w:r>
      <w:r w:rsidR="00A0496D">
        <w:rPr>
          <w:rFonts w:ascii="Palatino" w:hAnsi="Palatino"/>
          <w:sz w:val="28"/>
          <w:szCs w:val="28"/>
        </w:rPr>
        <w:t xml:space="preserve">couplers, and each of those additional couplers, will </w:t>
      </w:r>
      <w:r w:rsidR="000B0317">
        <w:rPr>
          <w:rFonts w:ascii="Palatino" w:hAnsi="Palatino"/>
          <w:sz w:val="28"/>
          <w:szCs w:val="28"/>
        </w:rPr>
        <w:t>in turn</w:t>
      </w:r>
      <w:r w:rsidR="00A0496D">
        <w:rPr>
          <w:rFonts w:ascii="Palatino" w:hAnsi="Palatino"/>
          <w:sz w:val="28"/>
          <w:szCs w:val="28"/>
        </w:rPr>
        <w:t xml:space="preserve"> require two more </w:t>
      </w:r>
      <w:r w:rsidR="005C7A7D">
        <w:rPr>
          <w:rFonts w:ascii="Palatino" w:hAnsi="Palatino"/>
          <w:sz w:val="28"/>
          <w:szCs w:val="28"/>
        </w:rPr>
        <w:t xml:space="preserve">such </w:t>
      </w:r>
      <w:r w:rsidR="00A0496D">
        <w:rPr>
          <w:rFonts w:ascii="Palatino" w:hAnsi="Palatino"/>
          <w:sz w:val="28"/>
          <w:szCs w:val="28"/>
        </w:rPr>
        <w:t xml:space="preserve">coupling features, and so on </w:t>
      </w:r>
      <w:r w:rsidR="00A0496D" w:rsidRPr="00A0496D">
        <w:rPr>
          <w:rFonts w:ascii="Palatino" w:hAnsi="Palatino"/>
          <w:i/>
          <w:sz w:val="28"/>
          <w:szCs w:val="28"/>
        </w:rPr>
        <w:t>ad infinitum</w:t>
      </w:r>
      <w:r w:rsidR="00A0496D">
        <w:rPr>
          <w:rFonts w:ascii="Palatino" w:hAnsi="Palatino"/>
          <w:sz w:val="28"/>
          <w:szCs w:val="28"/>
        </w:rPr>
        <w:t xml:space="preserve">. </w:t>
      </w:r>
      <w:r w:rsidR="00563ED2">
        <w:rPr>
          <w:rFonts w:ascii="Palatino" w:hAnsi="Palatino"/>
          <w:sz w:val="28"/>
          <w:szCs w:val="28"/>
        </w:rPr>
        <w:t>So, it appears that finding another hunk of matter to be a Percy coupler does not solve the problem but instead compounds it. Does this mean that Percy’s search for a proper coupl</w:t>
      </w:r>
      <w:r w:rsidR="00617A8A">
        <w:rPr>
          <w:rFonts w:ascii="Palatino" w:hAnsi="Palatino"/>
          <w:sz w:val="28"/>
          <w:szCs w:val="28"/>
        </w:rPr>
        <w:t xml:space="preserve">er </w:t>
      </w:r>
      <w:r w:rsidR="00563ED2">
        <w:rPr>
          <w:rFonts w:ascii="Palatino" w:hAnsi="Palatino"/>
          <w:sz w:val="28"/>
          <w:szCs w:val="28"/>
        </w:rPr>
        <w:t>is to be unsuccessful?</w:t>
      </w:r>
    </w:p>
    <w:p w14:paraId="07424A04" w14:textId="77777777" w:rsidR="00563ED2" w:rsidRDefault="00563ED2" w:rsidP="00A30F13">
      <w:pPr>
        <w:spacing w:line="480" w:lineRule="auto"/>
        <w:jc w:val="both"/>
        <w:rPr>
          <w:rFonts w:ascii="Palatino" w:hAnsi="Palatino"/>
          <w:sz w:val="28"/>
          <w:szCs w:val="28"/>
        </w:rPr>
      </w:pPr>
    </w:p>
    <w:p w14:paraId="0A4C873B" w14:textId="427D1167" w:rsidR="00A30F13" w:rsidRDefault="00563ED2" w:rsidP="00A30F13">
      <w:pPr>
        <w:spacing w:line="480" w:lineRule="auto"/>
        <w:jc w:val="both"/>
        <w:rPr>
          <w:rFonts w:ascii="Palatino" w:hAnsi="Palatino"/>
          <w:sz w:val="28"/>
          <w:szCs w:val="28"/>
        </w:rPr>
      </w:pPr>
      <w:r>
        <w:rPr>
          <w:rFonts w:ascii="Palatino" w:hAnsi="Palatino"/>
          <w:sz w:val="28"/>
          <w:szCs w:val="28"/>
        </w:rPr>
        <w:tab/>
        <w:t xml:space="preserve">While the above factor seems discouraging, we can take heart because while pondering the above features, one is led to another </w:t>
      </w:r>
      <w:r w:rsidR="00EE1D85">
        <w:rPr>
          <w:rFonts w:ascii="Palatino" w:hAnsi="Palatino"/>
          <w:sz w:val="28"/>
          <w:szCs w:val="28"/>
        </w:rPr>
        <w:t>point in</w:t>
      </w:r>
      <w:r>
        <w:rPr>
          <w:rFonts w:ascii="Palatino" w:hAnsi="Palatino"/>
          <w:sz w:val="28"/>
          <w:szCs w:val="28"/>
        </w:rPr>
        <w:t xml:space="preserve"> Percy’s writing wherein </w:t>
      </w:r>
      <w:r w:rsidR="00EE1D85">
        <w:rPr>
          <w:rFonts w:ascii="Palatino" w:hAnsi="Palatino"/>
          <w:sz w:val="28"/>
          <w:szCs w:val="28"/>
        </w:rPr>
        <w:t>perhaps he</w:t>
      </w:r>
      <w:r>
        <w:rPr>
          <w:rFonts w:ascii="Palatino" w:hAnsi="Palatino"/>
          <w:sz w:val="28"/>
          <w:szCs w:val="28"/>
        </w:rPr>
        <w:t xml:space="preserve"> </w:t>
      </w:r>
      <w:r w:rsidRPr="00EE1D85">
        <w:rPr>
          <w:rFonts w:ascii="Palatino" w:hAnsi="Palatino"/>
          <w:i/>
          <w:sz w:val="28"/>
          <w:szCs w:val="28"/>
        </w:rPr>
        <w:t>did</w:t>
      </w:r>
      <w:r>
        <w:rPr>
          <w:rFonts w:ascii="Palatino" w:hAnsi="Palatino"/>
          <w:sz w:val="28"/>
          <w:szCs w:val="28"/>
        </w:rPr>
        <w:t xml:space="preserve"> solve the issue, but—one might propose—</w:t>
      </w:r>
      <w:r w:rsidR="00EE1D85">
        <w:rPr>
          <w:rFonts w:ascii="Palatino" w:hAnsi="Palatino"/>
          <w:sz w:val="28"/>
          <w:szCs w:val="28"/>
        </w:rPr>
        <w:t xml:space="preserve">maybe he did not </w:t>
      </w:r>
      <w:r w:rsidR="00F53AFB">
        <w:rPr>
          <w:rFonts w:ascii="Palatino" w:hAnsi="Palatino"/>
          <w:sz w:val="28"/>
          <w:szCs w:val="28"/>
        </w:rPr>
        <w:t>categorize</w:t>
      </w:r>
      <w:r w:rsidR="00EE1D85">
        <w:rPr>
          <w:rFonts w:ascii="Palatino" w:hAnsi="Palatino"/>
          <w:sz w:val="28"/>
          <w:szCs w:val="28"/>
        </w:rPr>
        <w:t xml:space="preserve"> that </w:t>
      </w:r>
      <w:proofErr w:type="gramStart"/>
      <w:r w:rsidR="00EE1D85">
        <w:rPr>
          <w:rFonts w:ascii="Palatino" w:hAnsi="Palatino"/>
          <w:sz w:val="28"/>
          <w:szCs w:val="28"/>
        </w:rPr>
        <w:t>particular point</w:t>
      </w:r>
      <w:proofErr w:type="gramEnd"/>
      <w:r w:rsidR="00EE1D85">
        <w:rPr>
          <w:rFonts w:ascii="Palatino" w:hAnsi="Palatino"/>
          <w:sz w:val="28"/>
          <w:szCs w:val="28"/>
        </w:rPr>
        <w:t xml:space="preserve"> as the “coupler solution.”</w:t>
      </w:r>
      <w:r w:rsidR="00A03D04">
        <w:rPr>
          <w:rFonts w:ascii="Palatino" w:hAnsi="Palatino"/>
          <w:sz w:val="28"/>
          <w:szCs w:val="28"/>
        </w:rPr>
        <w:t xml:space="preserve"> I am referring to section 15 of “The Delta Factor” (Percy 1975, 39). Here is his statement, including </w:t>
      </w:r>
      <w:r w:rsidR="00B34E31">
        <w:rPr>
          <w:rFonts w:ascii="Palatino" w:hAnsi="Palatino"/>
          <w:sz w:val="28"/>
          <w:szCs w:val="28"/>
        </w:rPr>
        <w:t>his</w:t>
      </w:r>
      <w:r w:rsidR="00A03D04">
        <w:rPr>
          <w:rFonts w:ascii="Palatino" w:hAnsi="Palatino"/>
          <w:sz w:val="28"/>
          <w:szCs w:val="28"/>
        </w:rPr>
        <w:t xml:space="preserve"> important footnote:</w:t>
      </w:r>
      <w:r w:rsidR="00A30F13">
        <w:rPr>
          <w:rFonts w:ascii="Palatino" w:hAnsi="Palatino"/>
          <w:sz w:val="28"/>
          <w:szCs w:val="28"/>
        </w:rPr>
        <w:br w:type="page"/>
      </w:r>
    </w:p>
    <w:p w14:paraId="758D22CD" w14:textId="77777777" w:rsidR="00A30F13" w:rsidRDefault="00A30F13" w:rsidP="00A30F13">
      <w:pPr>
        <w:spacing w:line="480" w:lineRule="auto"/>
        <w:jc w:val="both"/>
        <w:rPr>
          <w:rFonts w:ascii="Palatino" w:hAnsi="Palatino"/>
          <w:sz w:val="28"/>
          <w:szCs w:val="28"/>
        </w:rPr>
      </w:pPr>
    </w:p>
    <w:p w14:paraId="3C59D7D4" w14:textId="63DD74F7" w:rsidR="002C0338" w:rsidRDefault="00762AA9" w:rsidP="00F53AFB">
      <w:pPr>
        <w:ind w:left="720" w:right="450"/>
        <w:jc w:val="center"/>
        <w:rPr>
          <w:rFonts w:ascii="Palatino" w:hAnsi="Palatino"/>
          <w:sz w:val="28"/>
          <w:szCs w:val="28"/>
        </w:rPr>
      </w:pPr>
      <w:r>
        <w:rPr>
          <w:rFonts w:ascii="Palatino" w:hAnsi="Palatino"/>
          <w:sz w:val="28"/>
          <w:szCs w:val="28"/>
        </w:rPr>
        <w:t>15</w:t>
      </w:r>
    </w:p>
    <w:p w14:paraId="7E415386" w14:textId="77777777" w:rsidR="00762AA9" w:rsidRDefault="00762AA9" w:rsidP="00F53AFB">
      <w:pPr>
        <w:ind w:left="720" w:right="450"/>
        <w:jc w:val="center"/>
        <w:rPr>
          <w:rFonts w:ascii="Palatino" w:hAnsi="Palatino"/>
          <w:sz w:val="28"/>
          <w:szCs w:val="28"/>
        </w:rPr>
      </w:pPr>
      <w:r>
        <w:rPr>
          <w:rFonts w:ascii="Palatino" w:hAnsi="Palatino"/>
          <w:sz w:val="28"/>
          <w:szCs w:val="28"/>
        </w:rPr>
        <w:t>A NONLINEAR NONENERGIC</w:t>
      </w:r>
    </w:p>
    <w:p w14:paraId="5D50125D" w14:textId="2B2E2D7F" w:rsidR="00762AA9" w:rsidRDefault="00762AA9" w:rsidP="00F53AFB">
      <w:pPr>
        <w:ind w:left="720" w:right="450"/>
        <w:jc w:val="center"/>
        <w:rPr>
          <w:rFonts w:ascii="Palatino" w:hAnsi="Palatino"/>
          <w:sz w:val="28"/>
          <w:szCs w:val="28"/>
        </w:rPr>
      </w:pPr>
      <w:r>
        <w:rPr>
          <w:rFonts w:ascii="Palatino" w:hAnsi="Palatino"/>
          <w:sz w:val="28"/>
          <w:szCs w:val="28"/>
        </w:rPr>
        <w:t>NATURAL PHENOMENON</w:t>
      </w:r>
    </w:p>
    <w:p w14:paraId="3CBC3BB9" w14:textId="4228E02F" w:rsidR="00A03D04" w:rsidRDefault="00762AA9" w:rsidP="00F53AFB">
      <w:pPr>
        <w:ind w:left="720" w:right="450"/>
        <w:jc w:val="center"/>
        <w:rPr>
          <w:rFonts w:ascii="Palatino" w:hAnsi="Palatino"/>
          <w:sz w:val="28"/>
          <w:szCs w:val="28"/>
        </w:rPr>
      </w:pPr>
      <w:r>
        <w:rPr>
          <w:rFonts w:ascii="Palatino" w:hAnsi="Palatino"/>
          <w:sz w:val="28"/>
          <w:szCs w:val="28"/>
        </w:rPr>
        <w:t>(</w:t>
      </w:r>
      <w:proofErr w:type="gramStart"/>
      <w:r>
        <w:rPr>
          <w:rFonts w:ascii="Palatino" w:hAnsi="Palatino"/>
          <w:sz w:val="28"/>
          <w:szCs w:val="28"/>
        </w:rPr>
        <w:t>that</w:t>
      </w:r>
      <w:proofErr w:type="gramEnd"/>
      <w:r>
        <w:rPr>
          <w:rFonts w:ascii="Palatino" w:hAnsi="Palatino"/>
          <w:sz w:val="28"/>
          <w:szCs w:val="28"/>
        </w:rPr>
        <w:t xml:space="preserve"> is to say, a natural</w:t>
      </w:r>
    </w:p>
    <w:p w14:paraId="259437AE" w14:textId="2315E990" w:rsidR="00762AA9" w:rsidRDefault="00762AA9" w:rsidP="00F53AFB">
      <w:pPr>
        <w:ind w:left="720" w:right="450"/>
        <w:jc w:val="center"/>
        <w:rPr>
          <w:rFonts w:ascii="Palatino" w:hAnsi="Palatino"/>
          <w:sz w:val="28"/>
          <w:szCs w:val="28"/>
        </w:rPr>
      </w:pPr>
      <w:r>
        <w:rPr>
          <w:rFonts w:ascii="Palatino" w:hAnsi="Palatino"/>
          <w:sz w:val="28"/>
          <w:szCs w:val="28"/>
        </w:rPr>
        <w:t>phenomenon in which energy exchanges</w:t>
      </w:r>
    </w:p>
    <w:p w14:paraId="352D39FA" w14:textId="213EA692" w:rsidR="00762AA9" w:rsidRDefault="00762AA9" w:rsidP="00F53AFB">
      <w:pPr>
        <w:ind w:left="720" w:right="450"/>
        <w:jc w:val="center"/>
        <w:rPr>
          <w:rFonts w:ascii="Palatino" w:hAnsi="Palatino"/>
          <w:sz w:val="28"/>
          <w:szCs w:val="28"/>
        </w:rPr>
      </w:pPr>
      <w:r>
        <w:rPr>
          <w:rFonts w:ascii="Palatino" w:hAnsi="Palatino"/>
          <w:sz w:val="28"/>
          <w:szCs w:val="28"/>
        </w:rPr>
        <w:t>account for some but not all</w:t>
      </w:r>
    </w:p>
    <w:p w14:paraId="1AAE0691" w14:textId="22F97412" w:rsidR="00762AA9" w:rsidRDefault="00762AA9" w:rsidP="00F53AFB">
      <w:pPr>
        <w:ind w:left="720" w:right="450"/>
        <w:jc w:val="center"/>
        <w:rPr>
          <w:rFonts w:ascii="Palatino" w:hAnsi="Palatino"/>
          <w:sz w:val="28"/>
          <w:szCs w:val="28"/>
        </w:rPr>
      </w:pPr>
      <w:r>
        <w:rPr>
          <w:rFonts w:ascii="Palatino" w:hAnsi="Palatino"/>
          <w:sz w:val="28"/>
          <w:szCs w:val="28"/>
        </w:rPr>
        <w:t>of what happens)</w:t>
      </w:r>
      <w:r w:rsidR="00197BDA">
        <w:rPr>
          <w:rFonts w:ascii="Palatino" w:hAnsi="Palatino"/>
          <w:sz w:val="28"/>
          <w:szCs w:val="28"/>
        </w:rPr>
        <w:t xml:space="preserve"> </w:t>
      </w:r>
      <w:r w:rsidR="00F97806">
        <w:rPr>
          <w:rFonts w:ascii="Palatino" w:hAnsi="Palatino"/>
          <w:sz w:val="28"/>
          <w:szCs w:val="28"/>
        </w:rPr>
        <w:t>[*]</w:t>
      </w:r>
    </w:p>
    <w:p w14:paraId="1C4BFDDA" w14:textId="416E225F" w:rsidR="00A03D04" w:rsidRPr="00B34E31" w:rsidRDefault="00302DC0" w:rsidP="00F53AFB">
      <w:pPr>
        <w:ind w:left="720" w:right="450"/>
        <w:jc w:val="both"/>
        <w:rPr>
          <w:rFonts w:ascii="Palatino" w:hAnsi="Palatino"/>
          <w:sz w:val="20"/>
          <w:szCs w:val="20"/>
        </w:rPr>
      </w:pPr>
      <w:r>
        <w:rPr>
          <w:rFonts w:ascii="Palatino" w:hAnsi="Palatino"/>
          <w:sz w:val="28"/>
          <w:szCs w:val="28"/>
        </w:rPr>
        <w:tab/>
        <w:t>*</w:t>
      </w:r>
      <w:r w:rsidR="00F97806" w:rsidRPr="00B34E31">
        <w:rPr>
          <w:rFonts w:ascii="Palatino" w:hAnsi="Palatino"/>
          <w:sz w:val="20"/>
          <w:szCs w:val="20"/>
        </w:rPr>
        <w:t>I am aware</w:t>
      </w:r>
      <w:r w:rsidR="007B494B" w:rsidRPr="00B34E31">
        <w:rPr>
          <w:rFonts w:ascii="Palatino" w:hAnsi="Palatino"/>
          <w:sz w:val="20"/>
          <w:szCs w:val="20"/>
        </w:rPr>
        <w:t xml:space="preserve"> </w:t>
      </w:r>
      <w:r w:rsidR="00F97806" w:rsidRPr="00B34E31">
        <w:rPr>
          <w:rFonts w:ascii="Palatino" w:hAnsi="Palatino"/>
          <w:sz w:val="20"/>
          <w:szCs w:val="20"/>
        </w:rPr>
        <w:t>of course that other phenomena can be described in a sense as nonlinear, e.g., action of a force field, gestalt perception, transactions in a neural net, etc. Yet these events lend themselves to formulations by equation and to explanatory models which discern this or that causal or statistical relationship within a structure.</w:t>
      </w:r>
    </w:p>
    <w:p w14:paraId="646D5030" w14:textId="0F602CFC" w:rsidR="00F97806" w:rsidRPr="00B34E31" w:rsidRDefault="00F97806" w:rsidP="00F53AFB">
      <w:pPr>
        <w:ind w:left="720" w:right="450"/>
        <w:jc w:val="both"/>
        <w:rPr>
          <w:rFonts w:ascii="Palatino" w:hAnsi="Palatino"/>
          <w:sz w:val="20"/>
          <w:szCs w:val="20"/>
        </w:rPr>
      </w:pPr>
      <w:r w:rsidRPr="00B34E31">
        <w:rPr>
          <w:rFonts w:ascii="Palatino" w:hAnsi="Palatino"/>
          <w:sz w:val="20"/>
          <w:szCs w:val="20"/>
        </w:rPr>
        <w:tab/>
        <w:t>The utterance or understanding of a sentence does not so lend itself.</w:t>
      </w:r>
    </w:p>
    <w:p w14:paraId="2A565F46" w14:textId="77777777" w:rsidR="00A03D04" w:rsidRDefault="00A03D04" w:rsidP="00B0002D">
      <w:pPr>
        <w:spacing w:line="480" w:lineRule="auto"/>
        <w:ind w:left="720" w:right="450"/>
        <w:rPr>
          <w:rFonts w:ascii="Palatino" w:hAnsi="Palatino"/>
          <w:sz w:val="28"/>
          <w:szCs w:val="28"/>
        </w:rPr>
      </w:pPr>
    </w:p>
    <w:p w14:paraId="65D8E8C0" w14:textId="4AAD0593" w:rsidR="00164B8E" w:rsidRDefault="00053558" w:rsidP="00A30F13">
      <w:pPr>
        <w:spacing w:line="480" w:lineRule="auto"/>
        <w:jc w:val="both"/>
        <w:rPr>
          <w:rFonts w:ascii="Palatino" w:hAnsi="Palatino"/>
          <w:sz w:val="28"/>
          <w:szCs w:val="28"/>
        </w:rPr>
      </w:pPr>
      <w:r>
        <w:rPr>
          <w:rFonts w:ascii="Palatino" w:hAnsi="Palatino"/>
          <w:sz w:val="28"/>
          <w:szCs w:val="28"/>
        </w:rPr>
        <w:t>Th</w:t>
      </w:r>
      <w:r w:rsidR="003A7152">
        <w:rPr>
          <w:rFonts w:ascii="Palatino" w:hAnsi="Palatino"/>
          <w:sz w:val="28"/>
          <w:szCs w:val="28"/>
        </w:rPr>
        <w:t>is</w:t>
      </w:r>
      <w:r>
        <w:rPr>
          <w:rFonts w:ascii="Palatino" w:hAnsi="Palatino"/>
          <w:sz w:val="28"/>
          <w:szCs w:val="28"/>
        </w:rPr>
        <w:t xml:space="preserve"> is a claim that there are natural phenomena that are not exclusively causal </w:t>
      </w:r>
      <w:r w:rsidR="00916C2C">
        <w:rPr>
          <w:rFonts w:ascii="Palatino" w:hAnsi="Palatino"/>
          <w:sz w:val="28"/>
          <w:szCs w:val="28"/>
        </w:rPr>
        <w:t xml:space="preserve">nor material </w:t>
      </w:r>
      <w:r>
        <w:rPr>
          <w:rFonts w:ascii="Palatino" w:hAnsi="Palatino"/>
          <w:sz w:val="28"/>
          <w:szCs w:val="28"/>
        </w:rPr>
        <w:t xml:space="preserve">in nature. </w:t>
      </w:r>
      <w:r w:rsidR="00837F05">
        <w:rPr>
          <w:rFonts w:ascii="Palatino" w:hAnsi="Palatino"/>
          <w:sz w:val="28"/>
          <w:szCs w:val="28"/>
        </w:rPr>
        <w:t xml:space="preserve">As Percy noted in the same page, </w:t>
      </w:r>
      <w:r>
        <w:rPr>
          <w:rFonts w:ascii="Palatino" w:hAnsi="Palatino"/>
          <w:sz w:val="28"/>
          <w:szCs w:val="28"/>
        </w:rPr>
        <w:t>Charles Peirce</w:t>
      </w:r>
      <w:r w:rsidR="00CD6602">
        <w:rPr>
          <w:rFonts w:ascii="Palatino" w:hAnsi="Palatino"/>
          <w:sz w:val="28"/>
          <w:szCs w:val="28"/>
        </w:rPr>
        <w:t xml:space="preserve"> agreed</w:t>
      </w:r>
      <w:r>
        <w:rPr>
          <w:rFonts w:ascii="Palatino" w:hAnsi="Palatino"/>
          <w:sz w:val="28"/>
          <w:szCs w:val="28"/>
        </w:rPr>
        <w:t xml:space="preserve"> </w:t>
      </w:r>
      <w:r w:rsidR="00AC1A29">
        <w:rPr>
          <w:rFonts w:ascii="Palatino" w:hAnsi="Palatino"/>
          <w:sz w:val="28"/>
          <w:szCs w:val="28"/>
        </w:rPr>
        <w:t xml:space="preserve">and </w:t>
      </w:r>
      <w:r>
        <w:rPr>
          <w:rFonts w:ascii="Palatino" w:hAnsi="Palatino"/>
          <w:sz w:val="28"/>
          <w:szCs w:val="28"/>
        </w:rPr>
        <w:t xml:space="preserve">described this additional reality as </w:t>
      </w:r>
      <w:r w:rsidRPr="00053558">
        <w:rPr>
          <w:rFonts w:ascii="Palatino" w:hAnsi="Palatino"/>
          <w:i/>
          <w:sz w:val="28"/>
          <w:szCs w:val="28"/>
        </w:rPr>
        <w:t>Semeiosis</w:t>
      </w:r>
      <w:r w:rsidR="00954729">
        <w:rPr>
          <w:rFonts w:ascii="Palatino" w:hAnsi="Palatino"/>
          <w:sz w:val="28"/>
          <w:szCs w:val="28"/>
        </w:rPr>
        <w:t xml:space="preserve"> (</w:t>
      </w:r>
      <w:r w:rsidR="00954729" w:rsidRPr="00954729">
        <w:rPr>
          <w:rFonts w:ascii="Palatino" w:hAnsi="Palatino"/>
          <w:i/>
          <w:sz w:val="28"/>
          <w:szCs w:val="28"/>
        </w:rPr>
        <w:t>sign</w:t>
      </w:r>
      <w:r w:rsidR="00954729">
        <w:rPr>
          <w:rFonts w:ascii="Palatino" w:hAnsi="Palatino"/>
          <w:sz w:val="28"/>
          <w:szCs w:val="28"/>
        </w:rPr>
        <w:t xml:space="preserve"> in the broad sense)</w:t>
      </w:r>
      <w:r w:rsidR="006C35A0">
        <w:rPr>
          <w:rFonts w:ascii="Palatino" w:hAnsi="Palatino"/>
          <w:sz w:val="28"/>
          <w:szCs w:val="28"/>
        </w:rPr>
        <w:t xml:space="preserve">, </w:t>
      </w:r>
      <w:r w:rsidR="00837F05">
        <w:rPr>
          <w:rFonts w:ascii="Palatino" w:hAnsi="Palatino"/>
          <w:sz w:val="28"/>
          <w:szCs w:val="28"/>
        </w:rPr>
        <w:t xml:space="preserve">which is </w:t>
      </w:r>
      <w:r w:rsidR="006C35A0">
        <w:rPr>
          <w:rFonts w:ascii="Palatino" w:hAnsi="Palatino"/>
          <w:sz w:val="28"/>
          <w:szCs w:val="28"/>
        </w:rPr>
        <w:t>a</w:t>
      </w:r>
      <w:r>
        <w:rPr>
          <w:rFonts w:ascii="Palatino" w:hAnsi="Palatino"/>
          <w:sz w:val="28"/>
          <w:szCs w:val="28"/>
        </w:rPr>
        <w:t xml:space="preserve"> natural phenomenon </w:t>
      </w:r>
      <w:r w:rsidR="006C35A0">
        <w:rPr>
          <w:rFonts w:ascii="Palatino" w:hAnsi="Palatino"/>
          <w:sz w:val="28"/>
          <w:szCs w:val="28"/>
        </w:rPr>
        <w:t>possessing triadic relational features.</w:t>
      </w:r>
      <w:r w:rsidR="00954729">
        <w:rPr>
          <w:rFonts w:ascii="Palatino" w:hAnsi="Palatino"/>
          <w:sz w:val="28"/>
          <w:szCs w:val="28"/>
        </w:rPr>
        <w:t xml:space="preserve"> For an example, consider</w:t>
      </w:r>
      <w:r w:rsidR="00164B8E">
        <w:rPr>
          <w:rFonts w:ascii="Palatino" w:hAnsi="Palatino"/>
          <w:sz w:val="28"/>
          <w:szCs w:val="28"/>
        </w:rPr>
        <w:t>:</w:t>
      </w:r>
    </w:p>
    <w:p w14:paraId="6E74FFF5" w14:textId="77777777" w:rsidR="005E7ED6" w:rsidRPr="005E7ED6" w:rsidRDefault="00954729" w:rsidP="005E7ED6">
      <w:pPr>
        <w:spacing w:line="480" w:lineRule="auto"/>
        <w:jc w:val="center"/>
        <w:rPr>
          <w:rFonts w:ascii="Palatino" w:hAnsi="Palatino"/>
        </w:rPr>
      </w:pPr>
      <w:r w:rsidRPr="005E7ED6">
        <w:rPr>
          <w:rFonts w:ascii="Palatino" w:hAnsi="Palatino"/>
        </w:rPr>
        <w:t xml:space="preserve">“A functioning </w:t>
      </w:r>
      <w:proofErr w:type="gramStart"/>
      <w:r w:rsidRPr="005E7ED6">
        <w:rPr>
          <w:rFonts w:ascii="Palatino" w:hAnsi="Palatino"/>
        </w:rPr>
        <w:t>weather vane</w:t>
      </w:r>
      <w:proofErr w:type="gramEnd"/>
      <w:r w:rsidRPr="005E7ED6">
        <w:rPr>
          <w:rFonts w:ascii="Palatino" w:hAnsi="Palatino"/>
        </w:rPr>
        <w:t xml:space="preserve"> (</w:t>
      </w:r>
      <w:r w:rsidRPr="00837F05">
        <w:rPr>
          <w:rFonts w:ascii="Palatino" w:hAnsi="Palatino"/>
          <w:b/>
        </w:rPr>
        <w:t>Representamen</w:t>
      </w:r>
      <w:r w:rsidRPr="005E7ED6">
        <w:rPr>
          <w:rFonts w:ascii="Palatino" w:hAnsi="Palatino"/>
        </w:rPr>
        <w:t xml:space="preserve">: </w:t>
      </w:r>
      <w:r w:rsidR="00164B8E" w:rsidRPr="005E7ED6">
        <w:rPr>
          <w:rFonts w:ascii="Palatino" w:hAnsi="Palatino"/>
        </w:rPr>
        <w:t xml:space="preserve">a </w:t>
      </w:r>
      <w:r w:rsidRPr="005E7ED6">
        <w:rPr>
          <w:rFonts w:ascii="Palatino" w:hAnsi="Palatino"/>
        </w:rPr>
        <w:t xml:space="preserve">narrow-sense </w:t>
      </w:r>
      <w:r w:rsidRPr="005E7ED6">
        <w:rPr>
          <w:rFonts w:ascii="Palatino" w:hAnsi="Palatino"/>
          <w:i/>
        </w:rPr>
        <w:t>sign</w:t>
      </w:r>
      <w:r w:rsidR="005E7ED6" w:rsidRPr="005E7ED6">
        <w:rPr>
          <w:rFonts w:ascii="Palatino" w:hAnsi="Palatino"/>
        </w:rPr>
        <w:t>)</w:t>
      </w:r>
    </w:p>
    <w:p w14:paraId="50CDEA04" w14:textId="77777777" w:rsidR="005E7ED6" w:rsidRPr="005E7ED6" w:rsidRDefault="00954729" w:rsidP="005E7ED6">
      <w:pPr>
        <w:spacing w:line="480" w:lineRule="auto"/>
        <w:jc w:val="center"/>
        <w:rPr>
          <w:rFonts w:ascii="Palatino" w:hAnsi="Palatino"/>
        </w:rPr>
      </w:pPr>
      <w:r w:rsidRPr="005E7ED6">
        <w:rPr>
          <w:rFonts w:ascii="Palatino" w:hAnsi="Palatino"/>
        </w:rPr>
        <w:t>indicates the direction of the wind (</w:t>
      </w:r>
      <w:r w:rsidRPr="00837F05">
        <w:rPr>
          <w:rFonts w:ascii="Palatino" w:hAnsi="Palatino"/>
          <w:b/>
        </w:rPr>
        <w:t>Object</w:t>
      </w:r>
      <w:r w:rsidRPr="005E7ED6">
        <w:rPr>
          <w:rFonts w:ascii="Palatino" w:hAnsi="Palatino"/>
        </w:rPr>
        <w:t xml:space="preserve">, of the broad-sense </w:t>
      </w:r>
      <w:r w:rsidRPr="005E7ED6">
        <w:rPr>
          <w:rFonts w:ascii="Palatino" w:hAnsi="Palatino"/>
          <w:i/>
        </w:rPr>
        <w:t>sign</w:t>
      </w:r>
      <w:r w:rsidR="005E7ED6" w:rsidRPr="005E7ED6">
        <w:rPr>
          <w:rFonts w:ascii="Palatino" w:hAnsi="Palatino"/>
        </w:rPr>
        <w:t>)</w:t>
      </w:r>
    </w:p>
    <w:p w14:paraId="3C647BA1" w14:textId="210187DA" w:rsidR="00164B8E" w:rsidRPr="005E7ED6" w:rsidRDefault="00954729" w:rsidP="005E7ED6">
      <w:pPr>
        <w:spacing w:line="480" w:lineRule="auto"/>
        <w:jc w:val="center"/>
        <w:rPr>
          <w:rFonts w:ascii="Palatino" w:hAnsi="Palatino"/>
        </w:rPr>
      </w:pPr>
      <w:r w:rsidRPr="005E7ED6">
        <w:rPr>
          <w:rFonts w:ascii="Palatino" w:hAnsi="Palatino"/>
        </w:rPr>
        <w:t>to an observer</w:t>
      </w:r>
      <w:r w:rsidR="007E6AFA" w:rsidRPr="005E7ED6">
        <w:rPr>
          <w:rFonts w:ascii="Palatino" w:hAnsi="Palatino"/>
        </w:rPr>
        <w:t xml:space="preserve"> (</w:t>
      </w:r>
      <w:r w:rsidR="007E6AFA" w:rsidRPr="00837F05">
        <w:rPr>
          <w:rFonts w:ascii="Palatino" w:hAnsi="Palatino"/>
          <w:b/>
        </w:rPr>
        <w:t>Interpretant</w:t>
      </w:r>
      <w:r w:rsidR="007E6AFA" w:rsidRPr="005E7ED6">
        <w:rPr>
          <w:rFonts w:ascii="Palatino" w:hAnsi="Palatino"/>
        </w:rPr>
        <w:t xml:space="preserve"> </w:t>
      </w:r>
      <w:r w:rsidR="006E5520">
        <w:rPr>
          <w:rFonts w:ascii="Palatino" w:hAnsi="Palatino"/>
        </w:rPr>
        <w:t>within</w:t>
      </w:r>
      <w:r w:rsidR="007E6AFA" w:rsidRPr="005E7ED6">
        <w:rPr>
          <w:rFonts w:ascii="Palatino" w:hAnsi="Palatino"/>
        </w:rPr>
        <w:t xml:space="preserve"> the broad-sense </w:t>
      </w:r>
      <w:r w:rsidR="007E6AFA" w:rsidRPr="005E7ED6">
        <w:rPr>
          <w:rFonts w:ascii="Palatino" w:hAnsi="Palatino"/>
          <w:i/>
        </w:rPr>
        <w:t>sign</w:t>
      </w:r>
      <w:r w:rsidR="00C4280A">
        <w:rPr>
          <w:rFonts w:ascii="Palatino" w:hAnsi="Palatino"/>
          <w:iCs/>
        </w:rPr>
        <w:t xml:space="preserve"> or semeiosis process</w:t>
      </w:r>
      <w:r w:rsidR="007E6AFA" w:rsidRPr="005E7ED6">
        <w:rPr>
          <w:rFonts w:ascii="Palatino" w:hAnsi="Palatino"/>
        </w:rPr>
        <w:t>)</w:t>
      </w:r>
      <w:r w:rsidRPr="005E7ED6">
        <w:rPr>
          <w:rFonts w:ascii="Palatino" w:hAnsi="Palatino"/>
        </w:rPr>
        <w:t>.”</w:t>
      </w:r>
    </w:p>
    <w:p w14:paraId="14328ED7" w14:textId="4451B432" w:rsidR="007025B8" w:rsidRDefault="006C35A0" w:rsidP="00A30F13">
      <w:pPr>
        <w:spacing w:line="480" w:lineRule="auto"/>
        <w:jc w:val="both"/>
        <w:rPr>
          <w:rFonts w:ascii="Palatino" w:hAnsi="Palatino"/>
          <w:sz w:val="28"/>
          <w:szCs w:val="28"/>
        </w:rPr>
      </w:pPr>
      <w:r>
        <w:rPr>
          <w:rFonts w:ascii="Palatino" w:hAnsi="Palatino"/>
          <w:sz w:val="28"/>
          <w:szCs w:val="28"/>
        </w:rPr>
        <w:t>Percy was inclined to dismiss Peirce’s hypothesis on this point as “metaphysics”; however,</w:t>
      </w:r>
      <w:r w:rsidR="00053558">
        <w:rPr>
          <w:rFonts w:ascii="Palatino" w:hAnsi="Palatino"/>
          <w:sz w:val="28"/>
          <w:szCs w:val="28"/>
        </w:rPr>
        <w:t xml:space="preserve"> </w:t>
      </w:r>
      <w:r>
        <w:rPr>
          <w:rFonts w:ascii="Palatino" w:hAnsi="Palatino"/>
          <w:sz w:val="28"/>
          <w:szCs w:val="28"/>
        </w:rPr>
        <w:t>that is a misreading. Peirce</w:t>
      </w:r>
      <w:r w:rsidR="00537821">
        <w:rPr>
          <w:rFonts w:ascii="Palatino" w:hAnsi="Palatino"/>
          <w:sz w:val="28"/>
          <w:szCs w:val="28"/>
        </w:rPr>
        <w:t xml:space="preserve"> </w:t>
      </w:r>
      <w:r>
        <w:rPr>
          <w:rFonts w:ascii="Palatino" w:hAnsi="Palatino"/>
          <w:sz w:val="28"/>
          <w:szCs w:val="28"/>
        </w:rPr>
        <w:t>was a scientist</w:t>
      </w:r>
      <w:r w:rsidR="00696AAF">
        <w:rPr>
          <w:rFonts w:ascii="Palatino" w:hAnsi="Palatino"/>
          <w:sz w:val="28"/>
          <w:szCs w:val="28"/>
        </w:rPr>
        <w:t xml:space="preserve"> </w:t>
      </w:r>
      <w:r w:rsidR="00537821">
        <w:rPr>
          <w:rFonts w:ascii="Palatino" w:hAnsi="Palatino"/>
          <w:sz w:val="28"/>
          <w:szCs w:val="28"/>
        </w:rPr>
        <w:t>who proposed as a laboratory hypothesis that</w:t>
      </w:r>
      <w:r w:rsidR="00696AAF">
        <w:rPr>
          <w:rFonts w:ascii="Palatino" w:hAnsi="Palatino"/>
          <w:sz w:val="28"/>
          <w:szCs w:val="28"/>
        </w:rPr>
        <w:t xml:space="preserve"> semeioses were real features of the world </w:t>
      </w:r>
      <w:r w:rsidR="002C64B8">
        <w:rPr>
          <w:rFonts w:ascii="Palatino" w:hAnsi="Palatino"/>
          <w:sz w:val="28"/>
          <w:szCs w:val="28"/>
        </w:rPr>
        <w:t xml:space="preserve">that are </w:t>
      </w:r>
      <w:r w:rsidR="00696AAF">
        <w:rPr>
          <w:rFonts w:ascii="Palatino" w:hAnsi="Palatino"/>
          <w:sz w:val="28"/>
          <w:szCs w:val="28"/>
        </w:rPr>
        <w:t>open to experimental study</w:t>
      </w:r>
      <w:r w:rsidR="00537821">
        <w:rPr>
          <w:rFonts w:ascii="Palatino" w:hAnsi="Palatino"/>
          <w:sz w:val="28"/>
          <w:szCs w:val="28"/>
        </w:rPr>
        <w:t xml:space="preserve">. </w:t>
      </w:r>
      <w:r w:rsidR="00313463">
        <w:rPr>
          <w:rFonts w:ascii="Palatino" w:hAnsi="Palatino"/>
          <w:sz w:val="28"/>
          <w:szCs w:val="28"/>
        </w:rPr>
        <w:t xml:space="preserve">That is, Peirce proposed that the world was composed of </w:t>
      </w:r>
      <w:r w:rsidR="00313463" w:rsidRPr="00275029">
        <w:rPr>
          <w:rFonts w:ascii="Palatino" w:hAnsi="Palatino"/>
          <w:i/>
          <w:sz w:val="28"/>
          <w:szCs w:val="28"/>
        </w:rPr>
        <w:t>existing</w:t>
      </w:r>
      <w:r w:rsidR="00313463">
        <w:rPr>
          <w:rFonts w:ascii="Palatino" w:hAnsi="Palatino"/>
          <w:sz w:val="28"/>
          <w:szCs w:val="28"/>
        </w:rPr>
        <w:t xml:space="preserve"> items such </w:t>
      </w:r>
      <w:r w:rsidR="00313463">
        <w:rPr>
          <w:rFonts w:ascii="Palatino" w:hAnsi="Palatino"/>
          <w:sz w:val="28"/>
          <w:szCs w:val="28"/>
        </w:rPr>
        <w:lastRenderedPageBreak/>
        <w:t xml:space="preserve">as pencils and propellers </w:t>
      </w:r>
      <w:r w:rsidR="00313463" w:rsidRPr="00313463">
        <w:rPr>
          <w:rFonts w:ascii="Palatino" w:hAnsi="Palatino"/>
          <w:i/>
          <w:sz w:val="28"/>
          <w:szCs w:val="28"/>
        </w:rPr>
        <w:t>as well as</w:t>
      </w:r>
      <w:r w:rsidR="00313463">
        <w:rPr>
          <w:rFonts w:ascii="Palatino" w:hAnsi="Palatino"/>
          <w:sz w:val="28"/>
          <w:szCs w:val="28"/>
        </w:rPr>
        <w:t xml:space="preserve"> </w:t>
      </w:r>
      <w:r w:rsidR="00313463" w:rsidRPr="00275029">
        <w:rPr>
          <w:rFonts w:ascii="Palatino" w:hAnsi="Palatino"/>
          <w:i/>
          <w:sz w:val="28"/>
          <w:szCs w:val="28"/>
        </w:rPr>
        <w:t>relational realities</w:t>
      </w:r>
      <w:r w:rsidR="00313463">
        <w:rPr>
          <w:rFonts w:ascii="Palatino" w:hAnsi="Palatino"/>
          <w:sz w:val="28"/>
          <w:szCs w:val="28"/>
        </w:rPr>
        <w:t xml:space="preserve"> such as one finds in a fire-tower occupant’s call that “There is smoke at grid 13—check for a fire!” or the successful understanding of a communicated sentence</w:t>
      </w:r>
      <w:r w:rsidR="00FC7750">
        <w:rPr>
          <w:rFonts w:ascii="Palatino" w:hAnsi="Palatino"/>
          <w:sz w:val="28"/>
          <w:szCs w:val="28"/>
        </w:rPr>
        <w:t xml:space="preserve"> or comment (see Ketner 2011).</w:t>
      </w:r>
    </w:p>
    <w:p w14:paraId="3D832E54" w14:textId="77777777" w:rsidR="00A30F13" w:rsidRDefault="00A30F13" w:rsidP="00A30F13">
      <w:pPr>
        <w:spacing w:line="480" w:lineRule="auto"/>
        <w:jc w:val="both"/>
        <w:rPr>
          <w:rFonts w:ascii="Palatino" w:hAnsi="Palatino"/>
          <w:sz w:val="28"/>
          <w:szCs w:val="28"/>
        </w:rPr>
      </w:pPr>
    </w:p>
    <w:p w14:paraId="4E91DA6B" w14:textId="0124513E" w:rsidR="00A03D04" w:rsidRDefault="00A30F13" w:rsidP="00A30F13">
      <w:pPr>
        <w:spacing w:line="480" w:lineRule="auto"/>
        <w:jc w:val="both"/>
        <w:rPr>
          <w:rFonts w:ascii="Palatino" w:hAnsi="Palatino"/>
          <w:sz w:val="28"/>
          <w:szCs w:val="28"/>
        </w:rPr>
      </w:pPr>
      <w:r>
        <w:rPr>
          <w:rFonts w:ascii="Palatino" w:hAnsi="Palatino"/>
          <w:sz w:val="28"/>
          <w:szCs w:val="28"/>
        </w:rPr>
        <w:tab/>
      </w:r>
      <w:r w:rsidR="00313463">
        <w:rPr>
          <w:rFonts w:ascii="Palatino" w:hAnsi="Palatino"/>
          <w:sz w:val="28"/>
          <w:szCs w:val="28"/>
        </w:rPr>
        <w:t xml:space="preserve">Maybe the key here is that Peirce’s relational realities, particularly as they can be found in semeioses, are </w:t>
      </w:r>
      <w:r w:rsidR="00F83094">
        <w:rPr>
          <w:rFonts w:ascii="Palatino" w:hAnsi="Palatino"/>
          <w:sz w:val="28"/>
          <w:szCs w:val="28"/>
        </w:rPr>
        <w:t>exactly the NONLINEAR NONENERGIC NATURAL PHENOMENON (</w:t>
      </w:r>
      <w:r w:rsidR="00F83094" w:rsidRPr="007025B8">
        <w:rPr>
          <w:rFonts w:ascii="Palatino" w:hAnsi="Palatino"/>
          <w:b/>
          <w:i/>
          <w:sz w:val="28"/>
          <w:szCs w:val="28"/>
        </w:rPr>
        <w:t>NP</w:t>
      </w:r>
      <w:r w:rsidR="00F83094">
        <w:rPr>
          <w:rFonts w:ascii="Palatino" w:hAnsi="Palatino"/>
          <w:sz w:val="28"/>
          <w:szCs w:val="28"/>
        </w:rPr>
        <w:t>) Percy discuss</w:t>
      </w:r>
      <w:r w:rsidR="00837F05">
        <w:rPr>
          <w:rFonts w:ascii="Palatino" w:hAnsi="Palatino"/>
          <w:sz w:val="28"/>
          <w:szCs w:val="28"/>
        </w:rPr>
        <w:t>ed</w:t>
      </w:r>
      <w:r w:rsidR="00F83094">
        <w:rPr>
          <w:rFonts w:ascii="Palatino" w:hAnsi="Palatino"/>
          <w:sz w:val="28"/>
          <w:szCs w:val="28"/>
        </w:rPr>
        <w:t xml:space="preserve">, </w:t>
      </w:r>
      <w:r w:rsidR="00F83094" w:rsidRPr="00F83094">
        <w:rPr>
          <w:rFonts w:ascii="Palatino" w:hAnsi="Palatino"/>
          <w:i/>
          <w:sz w:val="28"/>
          <w:szCs w:val="28"/>
        </w:rPr>
        <w:t>and</w:t>
      </w:r>
      <w:r w:rsidR="00F83094">
        <w:rPr>
          <w:rFonts w:ascii="Palatino" w:hAnsi="Palatino"/>
          <w:sz w:val="28"/>
          <w:szCs w:val="28"/>
        </w:rPr>
        <w:t xml:space="preserve"> </w:t>
      </w:r>
      <w:r w:rsidR="00F83094" w:rsidRPr="007025B8">
        <w:rPr>
          <w:rFonts w:ascii="Palatino" w:hAnsi="Palatino"/>
          <w:b/>
          <w:i/>
          <w:sz w:val="28"/>
          <w:szCs w:val="28"/>
        </w:rPr>
        <w:t>NP</w:t>
      </w:r>
      <w:r w:rsidR="00F017C9">
        <w:rPr>
          <w:rFonts w:ascii="Palatino" w:hAnsi="Palatino"/>
          <w:sz w:val="28"/>
          <w:szCs w:val="28"/>
        </w:rPr>
        <w:t xml:space="preserve"> also provides us with an answer to the question about the nature of the coupler. If so, the answer for “What is the couple</w:t>
      </w:r>
      <w:r w:rsidR="002C5E7D">
        <w:rPr>
          <w:rFonts w:ascii="Palatino" w:hAnsi="Palatino"/>
          <w:sz w:val="28"/>
          <w:szCs w:val="28"/>
        </w:rPr>
        <w:t>r</w:t>
      </w:r>
      <w:r w:rsidR="00F017C9">
        <w:rPr>
          <w:rFonts w:ascii="Palatino" w:hAnsi="Palatino"/>
          <w:sz w:val="28"/>
          <w:szCs w:val="28"/>
        </w:rPr>
        <w:t>?” is:</w:t>
      </w:r>
    </w:p>
    <w:p w14:paraId="1000EA28" w14:textId="1EF29F6A" w:rsidR="00F017C9" w:rsidRPr="007025B8" w:rsidRDefault="00F017C9" w:rsidP="007025B8">
      <w:pPr>
        <w:jc w:val="center"/>
        <w:rPr>
          <w:rFonts w:ascii="Palatino" w:hAnsi="Palatino"/>
        </w:rPr>
      </w:pPr>
      <w:r w:rsidRPr="007025B8">
        <w:rPr>
          <w:rFonts w:ascii="Palatino" w:hAnsi="Palatino"/>
        </w:rPr>
        <w:t xml:space="preserve">The “What” is not an </w:t>
      </w:r>
      <w:r w:rsidR="007025B8">
        <w:rPr>
          <w:rFonts w:ascii="Palatino" w:hAnsi="Palatino"/>
        </w:rPr>
        <w:t xml:space="preserve">existent </w:t>
      </w:r>
      <w:r w:rsidRPr="007025B8">
        <w:rPr>
          <w:rFonts w:ascii="Palatino" w:hAnsi="Palatino"/>
        </w:rPr>
        <w:t xml:space="preserve">item such as bodily </w:t>
      </w:r>
      <w:proofErr w:type="gramStart"/>
      <w:r w:rsidR="00C433B1">
        <w:rPr>
          <w:rFonts w:ascii="Palatino" w:hAnsi="Palatino"/>
        </w:rPr>
        <w:t>tissue</w:t>
      </w:r>
      <w:r w:rsidRPr="007025B8">
        <w:rPr>
          <w:rFonts w:ascii="Palatino" w:hAnsi="Palatino"/>
        </w:rPr>
        <w:t>;</w:t>
      </w:r>
      <w:proofErr w:type="gramEnd"/>
    </w:p>
    <w:p w14:paraId="4979A36B" w14:textId="54DCCE3F" w:rsidR="00F017C9" w:rsidRPr="007025B8" w:rsidRDefault="00F017C9" w:rsidP="007025B8">
      <w:pPr>
        <w:jc w:val="center"/>
        <w:rPr>
          <w:rFonts w:ascii="Palatino" w:hAnsi="Palatino"/>
        </w:rPr>
      </w:pPr>
      <w:r w:rsidRPr="007025B8">
        <w:rPr>
          <w:rFonts w:ascii="Palatino" w:hAnsi="Palatino"/>
        </w:rPr>
        <w:t>but</w:t>
      </w:r>
    </w:p>
    <w:p w14:paraId="5A493E6F" w14:textId="766F3CED" w:rsidR="00F017C9" w:rsidRDefault="00F017C9" w:rsidP="00B0002D">
      <w:pPr>
        <w:spacing w:line="480" w:lineRule="auto"/>
        <w:jc w:val="center"/>
        <w:rPr>
          <w:rFonts w:ascii="Palatino" w:hAnsi="Palatino"/>
        </w:rPr>
      </w:pPr>
      <w:r w:rsidRPr="007025B8">
        <w:rPr>
          <w:rFonts w:ascii="Palatino" w:hAnsi="Palatino"/>
        </w:rPr>
        <w:t xml:space="preserve">The “What” is a </w:t>
      </w:r>
      <w:r w:rsidRPr="007025B8">
        <w:rPr>
          <w:rFonts w:ascii="Palatino" w:hAnsi="Palatino"/>
          <w:b/>
          <w:i/>
        </w:rPr>
        <w:t>NP</w:t>
      </w:r>
      <w:r w:rsidRPr="007025B8">
        <w:rPr>
          <w:rFonts w:ascii="Palatino" w:hAnsi="Palatino"/>
        </w:rPr>
        <w:t xml:space="preserve">, specifically </w:t>
      </w:r>
      <w:r w:rsidR="00E87529" w:rsidRPr="007025B8">
        <w:rPr>
          <w:rFonts w:ascii="Palatino" w:hAnsi="Palatino"/>
        </w:rPr>
        <w:t>one or another</w:t>
      </w:r>
      <w:r w:rsidRPr="007025B8">
        <w:rPr>
          <w:rFonts w:ascii="Palatino" w:hAnsi="Palatino"/>
        </w:rPr>
        <w:t xml:space="preserve"> semeiosis</w:t>
      </w:r>
      <w:r w:rsidR="0052061A" w:rsidRPr="007025B8">
        <w:rPr>
          <w:rFonts w:ascii="Palatino" w:hAnsi="Palatino"/>
        </w:rPr>
        <w:t xml:space="preserve"> </w:t>
      </w:r>
      <w:r w:rsidR="0052061A" w:rsidRPr="00D9638A">
        <w:rPr>
          <w:rFonts w:ascii="Palatino" w:hAnsi="Palatino"/>
          <w:i/>
          <w:iCs/>
        </w:rPr>
        <w:t>relation</w:t>
      </w:r>
      <w:r w:rsidRPr="007025B8">
        <w:rPr>
          <w:rFonts w:ascii="Palatino" w:hAnsi="Palatino"/>
        </w:rPr>
        <w:t>.</w:t>
      </w:r>
    </w:p>
    <w:p w14:paraId="0E01222C" w14:textId="77777777" w:rsidR="003F4526" w:rsidRPr="007025B8" w:rsidRDefault="003F4526" w:rsidP="00B0002D">
      <w:pPr>
        <w:spacing w:line="480" w:lineRule="auto"/>
        <w:jc w:val="center"/>
        <w:rPr>
          <w:rFonts w:ascii="Palatino" w:hAnsi="Palatino"/>
        </w:rPr>
      </w:pPr>
    </w:p>
    <w:p w14:paraId="3C893CC3" w14:textId="1DF40CB4" w:rsidR="00F017C9" w:rsidRDefault="00275029" w:rsidP="003F4526">
      <w:pPr>
        <w:spacing w:line="480" w:lineRule="auto"/>
        <w:jc w:val="both"/>
        <w:rPr>
          <w:rFonts w:ascii="Palatino" w:hAnsi="Palatino"/>
          <w:sz w:val="28"/>
          <w:szCs w:val="28"/>
        </w:rPr>
      </w:pPr>
      <w:r>
        <w:rPr>
          <w:rFonts w:ascii="Palatino" w:hAnsi="Palatino"/>
          <w:sz w:val="28"/>
          <w:szCs w:val="28"/>
        </w:rPr>
        <w:tab/>
      </w:r>
      <w:r w:rsidR="00C24490">
        <w:rPr>
          <w:rFonts w:ascii="Palatino" w:hAnsi="Palatino"/>
          <w:sz w:val="28"/>
          <w:szCs w:val="28"/>
        </w:rPr>
        <w:t>Why</w:t>
      </w:r>
      <w:r>
        <w:rPr>
          <w:rFonts w:ascii="Palatino" w:hAnsi="Palatino"/>
          <w:sz w:val="28"/>
          <w:szCs w:val="28"/>
        </w:rPr>
        <w:t xml:space="preserve"> might Percy have not come to think of </w:t>
      </w:r>
      <w:r w:rsidRPr="007025B8">
        <w:rPr>
          <w:rFonts w:ascii="Palatino" w:hAnsi="Palatino"/>
          <w:b/>
          <w:i/>
          <w:sz w:val="28"/>
          <w:szCs w:val="28"/>
        </w:rPr>
        <w:t>NP</w:t>
      </w:r>
      <w:r>
        <w:rPr>
          <w:rFonts w:ascii="Palatino" w:hAnsi="Palatino"/>
          <w:sz w:val="28"/>
          <w:szCs w:val="28"/>
        </w:rPr>
        <w:t xml:space="preserve"> as </w:t>
      </w:r>
      <w:r w:rsidR="007A3892">
        <w:rPr>
          <w:rFonts w:ascii="Palatino" w:hAnsi="Palatino"/>
          <w:sz w:val="28"/>
          <w:szCs w:val="28"/>
        </w:rPr>
        <w:t>a resource</w:t>
      </w:r>
      <w:r>
        <w:rPr>
          <w:rFonts w:ascii="Palatino" w:hAnsi="Palatino"/>
          <w:sz w:val="28"/>
          <w:szCs w:val="28"/>
        </w:rPr>
        <w:t xml:space="preserve"> for solving the coupler question? The </w:t>
      </w:r>
      <w:r w:rsidR="005242D6">
        <w:rPr>
          <w:rFonts w:ascii="Palatino" w:hAnsi="Palatino"/>
          <w:sz w:val="28"/>
          <w:szCs w:val="28"/>
        </w:rPr>
        <w:t>footnote as cited</w:t>
      </w:r>
      <w:r w:rsidR="003515A2">
        <w:rPr>
          <w:rFonts w:ascii="Palatino" w:hAnsi="Palatino"/>
          <w:sz w:val="28"/>
          <w:szCs w:val="28"/>
        </w:rPr>
        <w:t xml:space="preserve"> above</w:t>
      </w:r>
      <w:r w:rsidR="005242D6">
        <w:rPr>
          <w:rFonts w:ascii="Palatino" w:hAnsi="Palatino"/>
          <w:sz w:val="28"/>
          <w:szCs w:val="28"/>
        </w:rPr>
        <w:t xml:space="preserve"> is revealing: He stated that actions of a field or of a neural net are nonlinear</w:t>
      </w:r>
      <w:r w:rsidR="00D17AFB">
        <w:rPr>
          <w:rFonts w:ascii="Palatino" w:hAnsi="Palatino"/>
          <w:sz w:val="28"/>
          <w:szCs w:val="28"/>
        </w:rPr>
        <w:t xml:space="preserve">: </w:t>
      </w:r>
      <w:r w:rsidR="005242D6">
        <w:rPr>
          <w:rFonts w:ascii="Palatino" w:hAnsi="Palatino"/>
          <w:sz w:val="28"/>
          <w:szCs w:val="28"/>
        </w:rPr>
        <w:t>meaning “are noncausal</w:t>
      </w:r>
      <w:r w:rsidR="00546ACD">
        <w:rPr>
          <w:rFonts w:ascii="Palatino" w:hAnsi="Palatino"/>
          <w:sz w:val="28"/>
          <w:szCs w:val="28"/>
        </w:rPr>
        <w:t>.</w:t>
      </w:r>
      <w:r w:rsidR="005242D6">
        <w:rPr>
          <w:rFonts w:ascii="Palatino" w:hAnsi="Palatino"/>
          <w:sz w:val="28"/>
          <w:szCs w:val="28"/>
        </w:rPr>
        <w:t>”</w:t>
      </w:r>
      <w:r w:rsidR="00546ACD">
        <w:rPr>
          <w:rFonts w:ascii="Palatino" w:hAnsi="Palatino"/>
          <w:sz w:val="28"/>
          <w:szCs w:val="28"/>
        </w:rPr>
        <w:t xml:space="preserve"> </w:t>
      </w:r>
      <w:r w:rsidR="009943DA">
        <w:rPr>
          <w:rFonts w:ascii="Palatino" w:hAnsi="Palatino"/>
          <w:sz w:val="28"/>
          <w:szCs w:val="28"/>
        </w:rPr>
        <w:t>Thus</w:t>
      </w:r>
      <w:r w:rsidR="007D313D">
        <w:rPr>
          <w:rFonts w:ascii="Palatino" w:hAnsi="Palatino"/>
          <w:sz w:val="28"/>
          <w:szCs w:val="28"/>
        </w:rPr>
        <w:t>,</w:t>
      </w:r>
      <w:r w:rsidR="009943DA">
        <w:rPr>
          <w:rFonts w:ascii="Palatino" w:hAnsi="Palatino"/>
          <w:sz w:val="28"/>
          <w:szCs w:val="28"/>
        </w:rPr>
        <w:t xml:space="preserve"> h</w:t>
      </w:r>
      <w:r w:rsidR="00546ACD">
        <w:rPr>
          <w:rFonts w:ascii="Palatino" w:hAnsi="Palatino"/>
          <w:sz w:val="28"/>
          <w:szCs w:val="28"/>
        </w:rPr>
        <w:t xml:space="preserve">e pointed to exactly the appropriate examples. A </w:t>
      </w:r>
      <w:r w:rsidR="00546ACD" w:rsidRPr="009943DA">
        <w:rPr>
          <w:rFonts w:ascii="Palatino" w:hAnsi="Palatino"/>
          <w:i/>
          <w:sz w:val="28"/>
          <w:szCs w:val="28"/>
        </w:rPr>
        <w:t>field</w:t>
      </w:r>
      <w:r w:rsidR="00546ACD">
        <w:rPr>
          <w:rFonts w:ascii="Palatino" w:hAnsi="Palatino"/>
          <w:sz w:val="28"/>
          <w:szCs w:val="28"/>
        </w:rPr>
        <w:t xml:space="preserve"> is a law-like relational phenomenon such that items within the field relate according to the field law</w:t>
      </w:r>
      <w:r w:rsidR="00D37512">
        <w:rPr>
          <w:rFonts w:ascii="Palatino" w:hAnsi="Palatino"/>
          <w:sz w:val="28"/>
          <w:szCs w:val="28"/>
        </w:rPr>
        <w:t>s. Consider the classic magnetism</w:t>
      </w:r>
      <w:r w:rsidR="00546ACD">
        <w:rPr>
          <w:rFonts w:ascii="Palatino" w:hAnsi="Palatino"/>
          <w:sz w:val="28"/>
          <w:szCs w:val="28"/>
        </w:rPr>
        <w:t xml:space="preserve"> experiment with a bar magnet </w:t>
      </w:r>
      <w:r w:rsidR="00546ACD">
        <w:rPr>
          <w:rFonts w:ascii="Palatino" w:hAnsi="Palatino"/>
          <w:sz w:val="28"/>
          <w:szCs w:val="28"/>
        </w:rPr>
        <w:lastRenderedPageBreak/>
        <w:t xml:space="preserve">covered by a sheet of paper sprinkled </w:t>
      </w:r>
      <w:r w:rsidR="003E193A">
        <w:rPr>
          <w:rFonts w:ascii="Palatino" w:hAnsi="Palatino"/>
          <w:sz w:val="28"/>
          <w:szCs w:val="28"/>
        </w:rPr>
        <w:t xml:space="preserve">with </w:t>
      </w:r>
      <w:r w:rsidR="00546ACD">
        <w:rPr>
          <w:rFonts w:ascii="Palatino" w:hAnsi="Palatino"/>
          <w:sz w:val="28"/>
          <w:szCs w:val="28"/>
        </w:rPr>
        <w:t xml:space="preserve">iron filings. The magnetic field is the zone around that magnet wherein the relations of the </w:t>
      </w:r>
      <w:r w:rsidR="009943DA">
        <w:rPr>
          <w:rFonts w:ascii="Palatino" w:hAnsi="Palatino"/>
          <w:sz w:val="28"/>
          <w:szCs w:val="28"/>
        </w:rPr>
        <w:t xml:space="preserve">field </w:t>
      </w:r>
      <w:r w:rsidR="00546ACD">
        <w:rPr>
          <w:rFonts w:ascii="Palatino" w:hAnsi="Palatino"/>
          <w:sz w:val="28"/>
          <w:szCs w:val="28"/>
        </w:rPr>
        <w:t>laws control orientation of the iron particles. We have the magnet, a given particle</w:t>
      </w:r>
      <w:r w:rsidR="003E193A">
        <w:rPr>
          <w:rFonts w:ascii="Palatino" w:hAnsi="Palatino"/>
          <w:sz w:val="28"/>
          <w:szCs w:val="28"/>
        </w:rPr>
        <w:t>,</w:t>
      </w:r>
      <w:r w:rsidR="00546ACD">
        <w:rPr>
          <w:rFonts w:ascii="Palatino" w:hAnsi="Palatino"/>
          <w:sz w:val="28"/>
          <w:szCs w:val="28"/>
        </w:rPr>
        <w:t xml:space="preserve"> and field law. Thus, the </w:t>
      </w:r>
      <w:r w:rsidR="00546ACD" w:rsidRPr="007D313D">
        <w:rPr>
          <w:rFonts w:ascii="Palatino" w:hAnsi="Palatino"/>
          <w:i/>
          <w:iCs/>
          <w:sz w:val="28"/>
          <w:szCs w:val="28"/>
        </w:rPr>
        <w:t>orientation of particles</w:t>
      </w:r>
      <w:r w:rsidR="00546ACD">
        <w:rPr>
          <w:rFonts w:ascii="Palatino" w:hAnsi="Palatino"/>
          <w:sz w:val="28"/>
          <w:szCs w:val="28"/>
        </w:rPr>
        <w:t xml:space="preserve"> is a fact about those three items: magnet, </w:t>
      </w:r>
      <w:r w:rsidR="00D64640">
        <w:rPr>
          <w:rFonts w:ascii="Palatino" w:hAnsi="Palatino"/>
          <w:sz w:val="28"/>
          <w:szCs w:val="28"/>
        </w:rPr>
        <w:t xml:space="preserve">iron </w:t>
      </w:r>
      <w:r w:rsidR="00546ACD">
        <w:rPr>
          <w:rFonts w:ascii="Palatino" w:hAnsi="Palatino"/>
          <w:sz w:val="28"/>
          <w:szCs w:val="28"/>
        </w:rPr>
        <w:t xml:space="preserve">particle(s), law. And remember that a law is more than a list of previous observations. Its </w:t>
      </w:r>
      <w:r w:rsidR="00546ACD" w:rsidRPr="003E193A">
        <w:rPr>
          <w:rFonts w:ascii="Palatino" w:hAnsi="Palatino"/>
          <w:i/>
          <w:sz w:val="28"/>
          <w:szCs w:val="28"/>
        </w:rPr>
        <w:t>generality</w:t>
      </w:r>
      <w:r w:rsidR="00546ACD">
        <w:rPr>
          <w:rFonts w:ascii="Palatino" w:hAnsi="Palatino"/>
          <w:sz w:val="28"/>
          <w:szCs w:val="28"/>
        </w:rPr>
        <w:t xml:space="preserve"> </w:t>
      </w:r>
      <w:r w:rsidR="003E193A">
        <w:rPr>
          <w:rFonts w:ascii="Palatino" w:hAnsi="Palatino"/>
          <w:sz w:val="28"/>
          <w:szCs w:val="28"/>
        </w:rPr>
        <w:t>provides reliable</w:t>
      </w:r>
      <w:r w:rsidR="00546ACD">
        <w:rPr>
          <w:rFonts w:ascii="Palatino" w:hAnsi="Palatino"/>
          <w:sz w:val="28"/>
          <w:szCs w:val="28"/>
        </w:rPr>
        <w:t xml:space="preserve"> </w:t>
      </w:r>
      <w:r w:rsidR="003E193A">
        <w:rPr>
          <w:rFonts w:ascii="Palatino" w:hAnsi="Palatino"/>
          <w:sz w:val="28"/>
          <w:szCs w:val="28"/>
        </w:rPr>
        <w:t xml:space="preserve">expectations for </w:t>
      </w:r>
      <w:r w:rsidR="00546ACD">
        <w:rPr>
          <w:rFonts w:ascii="Palatino" w:hAnsi="Palatino"/>
          <w:sz w:val="28"/>
          <w:szCs w:val="28"/>
        </w:rPr>
        <w:t>the future</w:t>
      </w:r>
      <w:r w:rsidR="00A43C59">
        <w:rPr>
          <w:rFonts w:ascii="Palatino" w:hAnsi="Palatino"/>
          <w:sz w:val="28"/>
          <w:szCs w:val="28"/>
        </w:rPr>
        <w:t xml:space="preserve"> or for reading the past</w:t>
      </w:r>
      <w:r w:rsidR="00546ACD">
        <w:rPr>
          <w:rFonts w:ascii="Palatino" w:hAnsi="Palatino"/>
          <w:sz w:val="28"/>
          <w:szCs w:val="28"/>
        </w:rPr>
        <w:t xml:space="preserve">. </w:t>
      </w:r>
      <w:r w:rsidR="00295F8E">
        <w:rPr>
          <w:rFonts w:ascii="Palatino" w:hAnsi="Palatino"/>
          <w:sz w:val="28"/>
          <w:szCs w:val="28"/>
        </w:rPr>
        <w:t>So, a</w:t>
      </w:r>
      <w:r w:rsidR="00546ACD">
        <w:rPr>
          <w:rFonts w:ascii="Palatino" w:hAnsi="Palatino"/>
          <w:sz w:val="28"/>
          <w:szCs w:val="28"/>
        </w:rPr>
        <w:t xml:space="preserve"> magnetic field is precisely an instance of </w:t>
      </w:r>
      <w:r w:rsidR="00546ACD" w:rsidRPr="00E8547D">
        <w:rPr>
          <w:rFonts w:ascii="Palatino" w:hAnsi="Palatino"/>
          <w:b/>
          <w:i/>
          <w:sz w:val="28"/>
          <w:szCs w:val="28"/>
        </w:rPr>
        <w:t>NP</w:t>
      </w:r>
      <w:r w:rsidR="00295F8E">
        <w:rPr>
          <w:rFonts w:ascii="Palatino" w:hAnsi="Palatino"/>
          <w:sz w:val="28"/>
          <w:szCs w:val="28"/>
        </w:rPr>
        <w:t xml:space="preserve"> and is also a semeiosis</w:t>
      </w:r>
      <w:r w:rsidR="00E8547D">
        <w:rPr>
          <w:rFonts w:ascii="Palatino" w:hAnsi="Palatino"/>
          <w:sz w:val="28"/>
          <w:szCs w:val="28"/>
        </w:rPr>
        <w:t xml:space="preserve"> in a manner analogous to weathervanes</w:t>
      </w:r>
      <w:r w:rsidR="00B57C24">
        <w:rPr>
          <w:rFonts w:ascii="Palatino" w:hAnsi="Palatino"/>
          <w:sz w:val="28"/>
          <w:szCs w:val="28"/>
        </w:rPr>
        <w:t xml:space="preserve"> that are capable detectors of a field known as </w:t>
      </w:r>
      <w:r w:rsidR="00B57C24" w:rsidRPr="00B57C24">
        <w:rPr>
          <w:rFonts w:ascii="Palatino" w:hAnsi="Palatino"/>
          <w:i/>
          <w:sz w:val="28"/>
          <w:szCs w:val="28"/>
        </w:rPr>
        <w:t>wind</w:t>
      </w:r>
      <w:r w:rsidR="00E8547D">
        <w:rPr>
          <w:rFonts w:ascii="Palatino" w:hAnsi="Palatino"/>
          <w:sz w:val="28"/>
          <w:szCs w:val="28"/>
        </w:rPr>
        <w:t>.</w:t>
      </w:r>
      <w:r w:rsidR="00546ACD">
        <w:rPr>
          <w:rFonts w:ascii="Palatino" w:hAnsi="Palatino"/>
          <w:sz w:val="28"/>
          <w:szCs w:val="28"/>
        </w:rPr>
        <w:t xml:space="preserve"> </w:t>
      </w:r>
      <w:r w:rsidR="00295F8E">
        <w:rPr>
          <w:rFonts w:ascii="Palatino" w:hAnsi="Palatino"/>
          <w:sz w:val="28"/>
          <w:szCs w:val="28"/>
        </w:rPr>
        <w:t xml:space="preserve">This shows that physical science, both physics and biology, contain natural relational phenomena that Percy described as </w:t>
      </w:r>
      <w:r w:rsidR="00295F8E" w:rsidRPr="000724A9">
        <w:rPr>
          <w:rFonts w:ascii="Palatino" w:hAnsi="Palatino"/>
          <w:b/>
          <w:i/>
          <w:sz w:val="28"/>
          <w:szCs w:val="28"/>
        </w:rPr>
        <w:t>NP</w:t>
      </w:r>
      <w:r w:rsidR="00295F8E">
        <w:rPr>
          <w:rFonts w:ascii="Palatino" w:hAnsi="Palatino"/>
          <w:sz w:val="28"/>
          <w:szCs w:val="28"/>
        </w:rPr>
        <w:t>, or that Peirce described as semeioses.</w:t>
      </w:r>
    </w:p>
    <w:p w14:paraId="128A8B51" w14:textId="77777777" w:rsidR="00295F8E" w:rsidRDefault="00295F8E" w:rsidP="003F4526">
      <w:pPr>
        <w:spacing w:line="480" w:lineRule="auto"/>
        <w:jc w:val="both"/>
        <w:rPr>
          <w:rFonts w:ascii="Palatino" w:hAnsi="Palatino"/>
          <w:sz w:val="28"/>
          <w:szCs w:val="28"/>
        </w:rPr>
      </w:pPr>
    </w:p>
    <w:p w14:paraId="319B56DB" w14:textId="67A0413A" w:rsidR="00295F8E" w:rsidRDefault="00295F8E" w:rsidP="003F4526">
      <w:pPr>
        <w:spacing w:line="480" w:lineRule="auto"/>
        <w:jc w:val="both"/>
        <w:rPr>
          <w:rFonts w:ascii="Palatino" w:hAnsi="Palatino"/>
          <w:sz w:val="28"/>
          <w:szCs w:val="28"/>
        </w:rPr>
      </w:pPr>
      <w:r>
        <w:rPr>
          <w:rFonts w:ascii="Palatino" w:hAnsi="Palatino"/>
          <w:sz w:val="28"/>
          <w:szCs w:val="28"/>
        </w:rPr>
        <w:tab/>
        <w:t xml:space="preserve">The difference between the two </w:t>
      </w:r>
      <w:r w:rsidR="00905075">
        <w:rPr>
          <w:rFonts w:ascii="Palatino" w:hAnsi="Palatino"/>
          <w:sz w:val="28"/>
          <w:szCs w:val="28"/>
        </w:rPr>
        <w:t>researchers</w:t>
      </w:r>
      <w:r>
        <w:rPr>
          <w:rFonts w:ascii="Palatino" w:hAnsi="Palatino"/>
          <w:sz w:val="28"/>
          <w:szCs w:val="28"/>
        </w:rPr>
        <w:t xml:space="preserve"> is that Percy wants </w:t>
      </w:r>
      <w:r w:rsidR="004916DD">
        <w:rPr>
          <w:rFonts w:ascii="Palatino" w:hAnsi="Palatino"/>
          <w:sz w:val="28"/>
          <w:szCs w:val="28"/>
        </w:rPr>
        <w:t xml:space="preserve">standard </w:t>
      </w:r>
      <w:r>
        <w:rPr>
          <w:rFonts w:ascii="Palatino" w:hAnsi="Palatino"/>
          <w:sz w:val="28"/>
          <w:szCs w:val="28"/>
        </w:rPr>
        <w:t xml:space="preserve">science to </w:t>
      </w:r>
      <w:r w:rsidR="002414CB">
        <w:rPr>
          <w:rFonts w:ascii="Palatino" w:hAnsi="Palatino"/>
          <w:sz w:val="28"/>
          <w:szCs w:val="28"/>
        </w:rPr>
        <w:t>always</w:t>
      </w:r>
      <w:r>
        <w:rPr>
          <w:rFonts w:ascii="Palatino" w:hAnsi="Palatino"/>
          <w:sz w:val="28"/>
          <w:szCs w:val="28"/>
        </w:rPr>
        <w:t xml:space="preserve"> </w:t>
      </w:r>
      <w:r w:rsidR="00CA4787">
        <w:rPr>
          <w:rFonts w:ascii="Palatino" w:hAnsi="Palatino"/>
          <w:sz w:val="28"/>
          <w:szCs w:val="28"/>
        </w:rPr>
        <w:t>be concerned with</w:t>
      </w:r>
      <w:r>
        <w:rPr>
          <w:rFonts w:ascii="Palatino" w:hAnsi="Palatino"/>
          <w:sz w:val="28"/>
          <w:szCs w:val="28"/>
        </w:rPr>
        <w:t xml:space="preserve"> linearities, or causal relations only; so, if one finds a phenomenon </w:t>
      </w:r>
      <w:r w:rsidR="00DA15EE">
        <w:rPr>
          <w:rFonts w:ascii="Palatino" w:hAnsi="Palatino"/>
          <w:sz w:val="28"/>
          <w:szCs w:val="28"/>
        </w:rPr>
        <w:t xml:space="preserve">such as </w:t>
      </w:r>
      <w:r w:rsidR="00DA15EE" w:rsidRPr="000724A9">
        <w:rPr>
          <w:rFonts w:ascii="Palatino" w:hAnsi="Palatino"/>
          <w:b/>
          <w:i/>
          <w:sz w:val="28"/>
          <w:szCs w:val="28"/>
        </w:rPr>
        <w:t>NP</w:t>
      </w:r>
      <w:r w:rsidR="00DA15EE">
        <w:rPr>
          <w:rFonts w:ascii="Palatino" w:hAnsi="Palatino"/>
          <w:sz w:val="28"/>
          <w:szCs w:val="28"/>
        </w:rPr>
        <w:t xml:space="preserve"> that is not </w:t>
      </w:r>
      <w:r w:rsidR="00CA4787">
        <w:rPr>
          <w:rFonts w:ascii="Palatino" w:hAnsi="Palatino"/>
          <w:sz w:val="28"/>
          <w:szCs w:val="28"/>
        </w:rPr>
        <w:t xml:space="preserve">completely </w:t>
      </w:r>
      <w:r w:rsidR="00DA15EE">
        <w:rPr>
          <w:rFonts w:ascii="Palatino" w:hAnsi="Palatino"/>
          <w:sz w:val="28"/>
          <w:szCs w:val="28"/>
        </w:rPr>
        <w:t>causal—as indeed it isn’t—then</w:t>
      </w:r>
      <w:r>
        <w:rPr>
          <w:rFonts w:ascii="Palatino" w:hAnsi="Palatino"/>
          <w:sz w:val="28"/>
          <w:szCs w:val="28"/>
        </w:rPr>
        <w:t xml:space="preserve"> for Percy it is not</w:t>
      </w:r>
      <w:r w:rsidR="004C1CEC">
        <w:rPr>
          <w:rFonts w:ascii="Palatino" w:hAnsi="Palatino"/>
          <w:sz w:val="28"/>
          <w:szCs w:val="28"/>
        </w:rPr>
        <w:t xml:space="preserve"> a part of</w:t>
      </w:r>
      <w:r>
        <w:rPr>
          <w:rFonts w:ascii="Palatino" w:hAnsi="Palatino"/>
          <w:sz w:val="28"/>
          <w:szCs w:val="28"/>
        </w:rPr>
        <w:t xml:space="preserve"> science.</w:t>
      </w:r>
      <w:r w:rsidR="000724A9">
        <w:rPr>
          <w:rFonts w:ascii="Palatino" w:hAnsi="Palatino"/>
          <w:sz w:val="28"/>
          <w:szCs w:val="28"/>
        </w:rPr>
        <w:t xml:space="preserve"> Such a causal/material </w:t>
      </w:r>
      <w:r w:rsidR="00CA4787">
        <w:rPr>
          <w:rFonts w:ascii="Palatino" w:hAnsi="Palatino"/>
          <w:sz w:val="28"/>
          <w:szCs w:val="28"/>
        </w:rPr>
        <w:t xml:space="preserve">science was appropriate </w:t>
      </w:r>
      <w:r w:rsidR="009B7075">
        <w:rPr>
          <w:rFonts w:ascii="Palatino" w:hAnsi="Palatino"/>
          <w:sz w:val="28"/>
          <w:szCs w:val="28"/>
        </w:rPr>
        <w:t xml:space="preserve">and acceptable </w:t>
      </w:r>
      <w:r w:rsidR="00CA4787">
        <w:rPr>
          <w:rFonts w:ascii="Palatino" w:hAnsi="Palatino"/>
          <w:sz w:val="28"/>
          <w:szCs w:val="28"/>
        </w:rPr>
        <w:t>for him. I</w:t>
      </w:r>
      <w:r w:rsidR="00452A54">
        <w:rPr>
          <w:rFonts w:ascii="Palatino" w:hAnsi="Palatino"/>
          <w:sz w:val="28"/>
          <w:szCs w:val="28"/>
        </w:rPr>
        <w:t xml:space="preserve">f, however, such an </w:t>
      </w:r>
      <w:r w:rsidR="000724A9">
        <w:rPr>
          <w:rFonts w:ascii="Palatino" w:hAnsi="Palatino"/>
          <w:sz w:val="28"/>
          <w:szCs w:val="28"/>
        </w:rPr>
        <w:t xml:space="preserve">understanding of science </w:t>
      </w:r>
      <w:proofErr w:type="gramStart"/>
      <w:r w:rsidR="00452A54">
        <w:rPr>
          <w:rFonts w:ascii="Palatino" w:hAnsi="Palatino"/>
          <w:sz w:val="28"/>
          <w:szCs w:val="28"/>
        </w:rPr>
        <w:t>were</w:t>
      </w:r>
      <w:proofErr w:type="gramEnd"/>
      <w:r w:rsidR="005136F9">
        <w:rPr>
          <w:rFonts w:ascii="Palatino" w:hAnsi="Palatino"/>
          <w:sz w:val="28"/>
          <w:szCs w:val="28"/>
        </w:rPr>
        <w:t xml:space="preserve"> to be </w:t>
      </w:r>
      <w:r w:rsidR="00452A54">
        <w:rPr>
          <w:rFonts w:ascii="Palatino" w:hAnsi="Palatino"/>
          <w:sz w:val="28"/>
          <w:szCs w:val="28"/>
        </w:rPr>
        <w:t>elevated to an all</w:t>
      </w:r>
      <w:r w:rsidR="00CA4787">
        <w:rPr>
          <w:rFonts w:ascii="Palatino" w:hAnsi="Palatino"/>
          <w:sz w:val="28"/>
          <w:szCs w:val="28"/>
        </w:rPr>
        <w:noBreakHyphen/>
      </w:r>
      <w:r w:rsidR="00452A54">
        <w:rPr>
          <w:rFonts w:ascii="Palatino" w:hAnsi="Palatino"/>
          <w:sz w:val="28"/>
          <w:szCs w:val="28"/>
        </w:rPr>
        <w:t xml:space="preserve">encompassing worldview that denied </w:t>
      </w:r>
      <w:r w:rsidR="008A3C55">
        <w:rPr>
          <w:rFonts w:ascii="Palatino" w:hAnsi="Palatino"/>
          <w:sz w:val="28"/>
          <w:szCs w:val="28"/>
        </w:rPr>
        <w:lastRenderedPageBreak/>
        <w:t>phenomena</w:t>
      </w:r>
      <w:r w:rsidR="009B7075">
        <w:rPr>
          <w:rFonts w:ascii="Palatino" w:hAnsi="Palatino"/>
          <w:sz w:val="28"/>
          <w:szCs w:val="28"/>
        </w:rPr>
        <w:t xml:space="preserve"> such as </w:t>
      </w:r>
      <w:r w:rsidR="009B7075" w:rsidRPr="009B7075">
        <w:rPr>
          <w:rFonts w:ascii="Palatino" w:hAnsi="Palatino"/>
          <w:b/>
          <w:i/>
          <w:sz w:val="28"/>
          <w:szCs w:val="28"/>
        </w:rPr>
        <w:t>NP</w:t>
      </w:r>
      <w:r w:rsidR="008A3C55">
        <w:rPr>
          <w:rFonts w:ascii="Palatino" w:hAnsi="Palatino"/>
          <w:sz w:val="28"/>
          <w:szCs w:val="28"/>
        </w:rPr>
        <w:t xml:space="preserve">, </w:t>
      </w:r>
      <w:r w:rsidR="005136F9">
        <w:rPr>
          <w:rFonts w:ascii="Palatino" w:hAnsi="Palatino"/>
          <w:sz w:val="28"/>
          <w:szCs w:val="28"/>
        </w:rPr>
        <w:t>Percy would</w:t>
      </w:r>
      <w:r w:rsidR="006E20AF">
        <w:rPr>
          <w:rFonts w:ascii="Palatino" w:hAnsi="Palatino"/>
          <w:sz w:val="28"/>
          <w:szCs w:val="28"/>
        </w:rPr>
        <w:t xml:space="preserve"> regard that elevation as</w:t>
      </w:r>
      <w:r w:rsidR="008A3C55">
        <w:rPr>
          <w:rFonts w:ascii="Palatino" w:hAnsi="Palatino"/>
          <w:sz w:val="28"/>
          <w:szCs w:val="28"/>
        </w:rPr>
        <w:t xml:space="preserve"> </w:t>
      </w:r>
      <w:r w:rsidR="006E20AF">
        <w:rPr>
          <w:rFonts w:ascii="Palatino" w:hAnsi="Palatino"/>
          <w:sz w:val="28"/>
          <w:szCs w:val="28"/>
        </w:rPr>
        <w:t>in</w:t>
      </w:r>
      <w:r w:rsidR="008A3C55">
        <w:rPr>
          <w:rFonts w:ascii="Palatino" w:hAnsi="Palatino"/>
          <w:sz w:val="28"/>
          <w:szCs w:val="28"/>
        </w:rPr>
        <w:t>appropriate</w:t>
      </w:r>
      <w:r w:rsidR="005136F9">
        <w:rPr>
          <w:rFonts w:ascii="Palatino" w:hAnsi="Palatino"/>
          <w:sz w:val="28"/>
          <w:szCs w:val="28"/>
        </w:rPr>
        <w:t xml:space="preserve"> (Percy 2019</w:t>
      </w:r>
      <w:r w:rsidR="00914E74">
        <w:rPr>
          <w:rFonts w:ascii="Palatino" w:hAnsi="Palatino"/>
          <w:sz w:val="28"/>
          <w:szCs w:val="28"/>
        </w:rPr>
        <w:t>, preface 1 f.</w:t>
      </w:r>
      <w:r w:rsidR="008A537F">
        <w:rPr>
          <w:rFonts w:ascii="Palatino" w:hAnsi="Palatino"/>
          <w:sz w:val="28"/>
          <w:szCs w:val="28"/>
        </w:rPr>
        <w:t>)</w:t>
      </w:r>
      <w:r w:rsidR="008A3C55">
        <w:rPr>
          <w:rFonts w:ascii="Palatino" w:hAnsi="Palatino"/>
          <w:sz w:val="28"/>
          <w:szCs w:val="28"/>
        </w:rPr>
        <w:t xml:space="preserve">. </w:t>
      </w:r>
    </w:p>
    <w:p w14:paraId="6DD24A71" w14:textId="34D60FA4" w:rsidR="00D0066C" w:rsidRDefault="009B7075" w:rsidP="003F4526">
      <w:pPr>
        <w:spacing w:line="480" w:lineRule="auto"/>
        <w:jc w:val="both"/>
        <w:rPr>
          <w:rFonts w:ascii="Palatino" w:hAnsi="Palatino"/>
          <w:sz w:val="28"/>
          <w:szCs w:val="28"/>
        </w:rPr>
      </w:pPr>
      <w:r>
        <w:rPr>
          <w:rFonts w:ascii="Palatino" w:hAnsi="Palatino"/>
          <w:sz w:val="28"/>
          <w:szCs w:val="28"/>
        </w:rPr>
        <w:tab/>
        <w:t>Percy’s strategy here was to deny the elevation of causal/material science, and the</w:t>
      </w:r>
      <w:r w:rsidR="0056587D">
        <w:rPr>
          <w:rFonts w:ascii="Palatino" w:hAnsi="Palatino"/>
          <w:sz w:val="28"/>
          <w:szCs w:val="28"/>
        </w:rPr>
        <w:t xml:space="preserve">n to seek a way to understand </w:t>
      </w:r>
      <w:r w:rsidRPr="0056587D">
        <w:rPr>
          <w:rFonts w:ascii="Palatino" w:hAnsi="Palatino"/>
          <w:b/>
          <w:i/>
          <w:sz w:val="28"/>
          <w:szCs w:val="28"/>
        </w:rPr>
        <w:t>NP</w:t>
      </w:r>
      <w:r>
        <w:rPr>
          <w:rFonts w:ascii="Palatino" w:hAnsi="Palatino"/>
          <w:sz w:val="28"/>
          <w:szCs w:val="28"/>
        </w:rPr>
        <w:t xml:space="preserve"> outside of the only kind of science he accepted: namely the </w:t>
      </w:r>
      <w:r w:rsidR="00CF6B67">
        <w:rPr>
          <w:rFonts w:ascii="Palatino" w:hAnsi="Palatino"/>
          <w:sz w:val="28"/>
          <w:szCs w:val="28"/>
        </w:rPr>
        <w:t>kind th</w:t>
      </w:r>
      <w:r w:rsidR="00B35019">
        <w:rPr>
          <w:rFonts w:ascii="Palatino" w:hAnsi="Palatino"/>
          <w:sz w:val="28"/>
          <w:szCs w:val="28"/>
        </w:rPr>
        <w:t>a</w:t>
      </w:r>
      <w:r w:rsidR="00CF6B67">
        <w:rPr>
          <w:rFonts w:ascii="Palatino" w:hAnsi="Palatino"/>
          <w:sz w:val="28"/>
          <w:szCs w:val="28"/>
        </w:rPr>
        <w:t xml:space="preserve">t </w:t>
      </w:r>
      <w:r w:rsidR="00017C05">
        <w:rPr>
          <w:rFonts w:ascii="Palatino" w:hAnsi="Palatino"/>
          <w:sz w:val="28"/>
          <w:szCs w:val="28"/>
        </w:rPr>
        <w:t>mere</w:t>
      </w:r>
      <w:r w:rsidR="00CF6B67">
        <w:rPr>
          <w:rFonts w:ascii="Palatino" w:hAnsi="Palatino"/>
          <w:sz w:val="28"/>
          <w:szCs w:val="28"/>
        </w:rPr>
        <w:t>ly dealt with causes and materials</w:t>
      </w:r>
      <w:r>
        <w:rPr>
          <w:rFonts w:ascii="Palatino" w:hAnsi="Palatino"/>
          <w:sz w:val="28"/>
          <w:szCs w:val="28"/>
        </w:rPr>
        <w:t>.</w:t>
      </w:r>
    </w:p>
    <w:p w14:paraId="0234C93A" w14:textId="77777777" w:rsidR="0056587D" w:rsidRDefault="0056587D" w:rsidP="003F4526">
      <w:pPr>
        <w:spacing w:line="480" w:lineRule="auto"/>
        <w:jc w:val="both"/>
        <w:rPr>
          <w:rFonts w:ascii="Palatino" w:hAnsi="Palatino"/>
          <w:sz w:val="28"/>
          <w:szCs w:val="28"/>
        </w:rPr>
      </w:pPr>
    </w:p>
    <w:p w14:paraId="4824223E" w14:textId="10E687FB" w:rsidR="00295F8E" w:rsidRDefault="009B7075" w:rsidP="003F4526">
      <w:pPr>
        <w:spacing w:line="480" w:lineRule="auto"/>
        <w:jc w:val="both"/>
        <w:rPr>
          <w:rFonts w:ascii="Palatino" w:hAnsi="Palatino"/>
          <w:sz w:val="28"/>
          <w:szCs w:val="28"/>
        </w:rPr>
      </w:pPr>
      <w:r>
        <w:rPr>
          <w:rFonts w:ascii="Palatino" w:hAnsi="Palatino"/>
          <w:sz w:val="28"/>
          <w:szCs w:val="28"/>
        </w:rPr>
        <w:tab/>
      </w:r>
      <w:r w:rsidR="00236923">
        <w:rPr>
          <w:rFonts w:ascii="Palatino" w:hAnsi="Palatino"/>
          <w:sz w:val="28"/>
          <w:szCs w:val="28"/>
        </w:rPr>
        <w:t>But Percy has overlooked one</w:t>
      </w:r>
      <w:r w:rsidR="00DB7FF2">
        <w:rPr>
          <w:rFonts w:ascii="Palatino" w:hAnsi="Palatino"/>
          <w:sz w:val="28"/>
          <w:szCs w:val="28"/>
        </w:rPr>
        <w:t xml:space="preserve"> of</w:t>
      </w:r>
      <w:r w:rsidR="00236923">
        <w:rPr>
          <w:rFonts w:ascii="Palatino" w:hAnsi="Palatino"/>
          <w:sz w:val="28"/>
          <w:szCs w:val="28"/>
        </w:rPr>
        <w:t xml:space="preserve"> his own accomplishments</w:t>
      </w:r>
      <w:r>
        <w:rPr>
          <w:rFonts w:ascii="Palatino" w:hAnsi="Palatino"/>
          <w:sz w:val="28"/>
          <w:szCs w:val="28"/>
        </w:rPr>
        <w:t xml:space="preserve">. Suppose there are other objective, natural phenomena in science besides causes and materials. </w:t>
      </w:r>
      <w:r w:rsidR="00295F8E">
        <w:rPr>
          <w:rFonts w:ascii="Palatino" w:hAnsi="Palatino"/>
          <w:sz w:val="28"/>
          <w:szCs w:val="28"/>
        </w:rPr>
        <w:t xml:space="preserve">Peirce argued that science is about whatever is </w:t>
      </w:r>
      <w:r w:rsidR="002A7302">
        <w:rPr>
          <w:rFonts w:ascii="Palatino" w:hAnsi="Palatino"/>
          <w:sz w:val="28"/>
          <w:szCs w:val="28"/>
        </w:rPr>
        <w:t xml:space="preserve">found to be </w:t>
      </w:r>
      <w:r w:rsidR="00295F8E">
        <w:rPr>
          <w:rFonts w:ascii="Palatino" w:hAnsi="Palatino"/>
          <w:sz w:val="28"/>
          <w:szCs w:val="28"/>
        </w:rPr>
        <w:t xml:space="preserve">really the case independently of egocentric </w:t>
      </w:r>
      <w:r w:rsidR="007A0880">
        <w:rPr>
          <w:rFonts w:ascii="Palatino" w:hAnsi="Palatino"/>
          <w:sz w:val="28"/>
          <w:szCs w:val="28"/>
        </w:rPr>
        <w:t>o</w:t>
      </w:r>
      <w:r w:rsidR="00035590">
        <w:rPr>
          <w:rFonts w:ascii="Palatino" w:hAnsi="Palatino"/>
          <w:sz w:val="28"/>
          <w:szCs w:val="28"/>
        </w:rPr>
        <w:t>r</w:t>
      </w:r>
      <w:r w:rsidR="007A0880">
        <w:rPr>
          <w:rFonts w:ascii="Palatino" w:hAnsi="Palatino"/>
          <w:sz w:val="28"/>
          <w:szCs w:val="28"/>
        </w:rPr>
        <w:t xml:space="preserve"> arbitrary </w:t>
      </w:r>
      <w:r w:rsidR="00295F8E">
        <w:rPr>
          <w:rFonts w:ascii="Palatino" w:hAnsi="Palatino"/>
          <w:sz w:val="28"/>
          <w:szCs w:val="28"/>
        </w:rPr>
        <w:t>desires. If one follows that guidance, one finds that relations of any valency are really to be found in scientific study, and that they can be studied objectively.</w:t>
      </w:r>
      <w:r w:rsidR="008D32B6">
        <w:rPr>
          <w:rFonts w:ascii="Palatino" w:hAnsi="Palatino"/>
          <w:sz w:val="28"/>
          <w:szCs w:val="28"/>
        </w:rPr>
        <w:t xml:space="preserve"> So</w:t>
      </w:r>
      <w:r w:rsidR="00F91E45">
        <w:rPr>
          <w:rFonts w:ascii="Palatino" w:hAnsi="Palatino"/>
          <w:sz w:val="28"/>
          <w:szCs w:val="28"/>
        </w:rPr>
        <w:t>,</w:t>
      </w:r>
      <w:r w:rsidR="008D32B6">
        <w:rPr>
          <w:rFonts w:ascii="Palatino" w:hAnsi="Palatino"/>
          <w:sz w:val="28"/>
          <w:szCs w:val="28"/>
        </w:rPr>
        <w:t xml:space="preserve"> science can study relations of valency one (“That object is black”), of valency two (“Fire causes smoke”), of valency three (“An electron was raised to the next energy level by an incoming photon”), of valency four (“John sold his car to the </w:t>
      </w:r>
      <w:r w:rsidR="00186CC4">
        <w:rPr>
          <w:rFonts w:ascii="Palatino" w:hAnsi="Palatino"/>
          <w:sz w:val="28"/>
          <w:szCs w:val="28"/>
        </w:rPr>
        <w:t xml:space="preserve">junk </w:t>
      </w:r>
      <w:r w:rsidR="008D32B6">
        <w:rPr>
          <w:rFonts w:ascii="Palatino" w:hAnsi="Palatino"/>
          <w:sz w:val="28"/>
          <w:szCs w:val="28"/>
        </w:rPr>
        <w:t>dealer for $5)” and so forth.</w:t>
      </w:r>
      <w:r w:rsidR="00D0066C">
        <w:rPr>
          <w:rFonts w:ascii="Palatino" w:hAnsi="Palatino"/>
          <w:sz w:val="28"/>
          <w:szCs w:val="28"/>
        </w:rPr>
        <w:t xml:space="preserve"> It does not matter that the results of science are expressed in everyday language or in the language of mathematics and carefully drawn special terminology, nor does a </w:t>
      </w:r>
      <w:r w:rsidR="00D0066C">
        <w:rPr>
          <w:rFonts w:ascii="Palatino" w:hAnsi="Palatino"/>
          <w:sz w:val="28"/>
          <w:szCs w:val="28"/>
        </w:rPr>
        <w:lastRenderedPageBreak/>
        <w:t>mode of expression force one to think that scientific phenomena are exclusively causal (valency two) expressions.</w:t>
      </w:r>
    </w:p>
    <w:p w14:paraId="4C751A7B" w14:textId="77777777" w:rsidR="00A03D04" w:rsidRDefault="00A03D04" w:rsidP="003F4526">
      <w:pPr>
        <w:spacing w:line="480" w:lineRule="auto"/>
        <w:jc w:val="both"/>
        <w:rPr>
          <w:rFonts w:ascii="Palatino" w:hAnsi="Palatino"/>
          <w:sz w:val="28"/>
          <w:szCs w:val="28"/>
        </w:rPr>
      </w:pPr>
    </w:p>
    <w:p w14:paraId="4385B1D5" w14:textId="6051C9B4" w:rsidR="00A03D04" w:rsidRDefault="002512F6" w:rsidP="003F4526">
      <w:pPr>
        <w:spacing w:line="480" w:lineRule="auto"/>
        <w:jc w:val="both"/>
        <w:rPr>
          <w:rFonts w:ascii="Palatino" w:hAnsi="Palatino"/>
          <w:sz w:val="28"/>
          <w:szCs w:val="28"/>
        </w:rPr>
      </w:pPr>
      <w:r>
        <w:rPr>
          <w:rFonts w:ascii="Palatino" w:hAnsi="Palatino"/>
          <w:sz w:val="28"/>
          <w:szCs w:val="28"/>
        </w:rPr>
        <w:tab/>
        <w:t>If this hypothesis is correct</w:t>
      </w:r>
      <w:r w:rsidR="003B4A58">
        <w:rPr>
          <w:rFonts w:ascii="Palatino" w:hAnsi="Palatino"/>
          <w:sz w:val="28"/>
          <w:szCs w:val="28"/>
        </w:rPr>
        <w:t>—</w:t>
      </w:r>
      <w:r>
        <w:rPr>
          <w:rFonts w:ascii="Palatino" w:hAnsi="Palatino"/>
          <w:sz w:val="28"/>
          <w:szCs w:val="28"/>
        </w:rPr>
        <w:t xml:space="preserve">that the coupler Percy sought is indeed </w:t>
      </w:r>
      <w:r w:rsidRPr="006C31BA">
        <w:rPr>
          <w:rFonts w:ascii="Palatino" w:hAnsi="Palatino"/>
          <w:b/>
          <w:i/>
          <w:sz w:val="28"/>
          <w:szCs w:val="28"/>
        </w:rPr>
        <w:t>NP</w:t>
      </w:r>
      <w:r>
        <w:rPr>
          <w:rFonts w:ascii="Palatino" w:hAnsi="Palatino"/>
          <w:sz w:val="28"/>
          <w:szCs w:val="28"/>
        </w:rPr>
        <w:t xml:space="preserve"> or </w:t>
      </w:r>
      <w:r w:rsidR="002748D6">
        <w:rPr>
          <w:rFonts w:ascii="Palatino" w:hAnsi="Palatino"/>
          <w:sz w:val="28"/>
          <w:szCs w:val="28"/>
        </w:rPr>
        <w:t xml:space="preserve">triadic </w:t>
      </w:r>
      <w:r>
        <w:rPr>
          <w:rFonts w:ascii="Palatino" w:hAnsi="Palatino"/>
          <w:sz w:val="28"/>
          <w:szCs w:val="28"/>
        </w:rPr>
        <w:t>semeioses</w:t>
      </w:r>
      <w:r w:rsidR="003B4A58">
        <w:rPr>
          <w:rFonts w:ascii="Palatino" w:hAnsi="Palatino"/>
          <w:sz w:val="28"/>
          <w:szCs w:val="28"/>
        </w:rPr>
        <w:t>—</w:t>
      </w:r>
      <w:r>
        <w:rPr>
          <w:rFonts w:ascii="Palatino" w:hAnsi="Palatino"/>
          <w:sz w:val="28"/>
          <w:szCs w:val="28"/>
        </w:rPr>
        <w:t xml:space="preserve">then what relevance might there be for literature? </w:t>
      </w:r>
      <w:r w:rsidR="006820F0">
        <w:rPr>
          <w:rFonts w:ascii="Palatino" w:hAnsi="Palatino"/>
          <w:sz w:val="28"/>
          <w:szCs w:val="28"/>
        </w:rPr>
        <w:t xml:space="preserve">Although there is no time for it at the moment, </w:t>
      </w:r>
      <w:r w:rsidR="0001072E">
        <w:rPr>
          <w:rFonts w:ascii="Palatino" w:hAnsi="Palatino"/>
          <w:sz w:val="28"/>
          <w:szCs w:val="28"/>
        </w:rPr>
        <w:t>perh</w:t>
      </w:r>
      <w:r w:rsidR="00351BC2">
        <w:rPr>
          <w:rFonts w:ascii="Palatino" w:hAnsi="Palatino"/>
          <w:sz w:val="28"/>
          <w:szCs w:val="28"/>
        </w:rPr>
        <w:t>a</w:t>
      </w:r>
      <w:r w:rsidR="0001072E">
        <w:rPr>
          <w:rFonts w:ascii="Palatino" w:hAnsi="Palatino"/>
          <w:sz w:val="28"/>
          <w:szCs w:val="28"/>
        </w:rPr>
        <w:t>ps we can foresee</w:t>
      </w:r>
      <w:r w:rsidR="006820F0">
        <w:rPr>
          <w:rFonts w:ascii="Palatino" w:hAnsi="Palatino"/>
          <w:sz w:val="28"/>
          <w:szCs w:val="28"/>
        </w:rPr>
        <w:t xml:space="preserve"> </w:t>
      </w:r>
      <w:proofErr w:type="gramStart"/>
      <w:r w:rsidR="006820F0">
        <w:rPr>
          <w:rFonts w:ascii="Palatino" w:hAnsi="Palatino"/>
          <w:sz w:val="28"/>
          <w:szCs w:val="28"/>
        </w:rPr>
        <w:t>that</w:t>
      </w:r>
      <w:r w:rsidR="004108D6">
        <w:rPr>
          <w:rFonts w:ascii="Palatino" w:hAnsi="Palatino"/>
          <w:sz w:val="28"/>
          <w:szCs w:val="28"/>
        </w:rPr>
        <w:t xml:space="preserve"> </w:t>
      </w:r>
      <w:r w:rsidR="006820F0">
        <w:rPr>
          <w:rFonts w:ascii="Palatino" w:hAnsi="Palatino"/>
          <w:sz w:val="28"/>
          <w:szCs w:val="28"/>
        </w:rPr>
        <w:t>poets</w:t>
      </w:r>
      <w:proofErr w:type="gramEnd"/>
      <w:r w:rsidR="006820F0">
        <w:rPr>
          <w:rFonts w:ascii="Palatino" w:hAnsi="Palatino"/>
          <w:sz w:val="28"/>
          <w:szCs w:val="28"/>
        </w:rPr>
        <w:t xml:space="preserve">, essayists, novelists also deal in </w:t>
      </w:r>
      <w:r w:rsidR="0001072E">
        <w:rPr>
          <w:rFonts w:ascii="Palatino" w:hAnsi="Palatino"/>
          <w:sz w:val="28"/>
          <w:szCs w:val="28"/>
        </w:rPr>
        <w:t xml:space="preserve">real </w:t>
      </w:r>
      <w:r w:rsidR="006820F0">
        <w:rPr>
          <w:rFonts w:ascii="Palatino" w:hAnsi="Palatino"/>
          <w:sz w:val="28"/>
          <w:szCs w:val="28"/>
        </w:rPr>
        <w:t>relations. Moreover, a successful literary art event in which a reader “takes the writer’s meaning” is also an instance of semeioses (</w:t>
      </w:r>
      <w:r w:rsidR="005456C8">
        <w:rPr>
          <w:rFonts w:ascii="Palatino" w:hAnsi="Palatino"/>
          <w:sz w:val="28"/>
          <w:szCs w:val="28"/>
        </w:rPr>
        <w:t>Percy 2018</w:t>
      </w:r>
      <w:r w:rsidR="006820F0">
        <w:rPr>
          <w:rFonts w:ascii="Palatino" w:hAnsi="Palatino"/>
          <w:sz w:val="28"/>
          <w:szCs w:val="28"/>
        </w:rPr>
        <w:t>). Because semeioses are observable realities</w:t>
      </w:r>
      <w:r w:rsidR="009E30BC">
        <w:rPr>
          <w:rFonts w:ascii="Palatino" w:hAnsi="Palatino"/>
          <w:sz w:val="28"/>
          <w:szCs w:val="28"/>
        </w:rPr>
        <w:t xml:space="preserve"> it follows that</w:t>
      </w:r>
      <w:r w:rsidR="006820F0">
        <w:rPr>
          <w:rFonts w:ascii="Palatino" w:hAnsi="Palatino"/>
          <w:sz w:val="28"/>
          <w:szCs w:val="28"/>
        </w:rPr>
        <w:t xml:space="preserve"> literary semeioses </w:t>
      </w:r>
      <w:r w:rsidR="00BB7422">
        <w:rPr>
          <w:rFonts w:ascii="Palatino" w:hAnsi="Palatino"/>
          <w:sz w:val="28"/>
          <w:szCs w:val="28"/>
        </w:rPr>
        <w:t>may</w:t>
      </w:r>
      <w:r w:rsidR="006820F0">
        <w:rPr>
          <w:rFonts w:ascii="Palatino" w:hAnsi="Palatino"/>
          <w:sz w:val="28"/>
          <w:szCs w:val="28"/>
        </w:rPr>
        <w:t xml:space="preserve"> also be objectively studied.</w:t>
      </w:r>
      <w:r w:rsidR="00886692">
        <w:rPr>
          <w:rFonts w:ascii="Palatino" w:hAnsi="Palatino"/>
          <w:sz w:val="28"/>
          <w:szCs w:val="28"/>
        </w:rPr>
        <w:t xml:space="preserve"> In his studies</w:t>
      </w:r>
      <w:r w:rsidR="00285DD2">
        <w:rPr>
          <w:rFonts w:ascii="Palatino" w:hAnsi="Palatino"/>
          <w:sz w:val="28"/>
          <w:szCs w:val="28"/>
        </w:rPr>
        <w:t xml:space="preserve"> of </w:t>
      </w:r>
      <w:r w:rsidR="006C31BA" w:rsidRPr="00285DD2">
        <w:rPr>
          <w:rFonts w:ascii="Palatino" w:hAnsi="Palatino"/>
          <w:b/>
          <w:i/>
          <w:sz w:val="28"/>
          <w:szCs w:val="28"/>
        </w:rPr>
        <w:t>NP</w:t>
      </w:r>
      <w:r w:rsidR="006C31BA">
        <w:rPr>
          <w:rFonts w:ascii="Palatino" w:hAnsi="Palatino"/>
          <w:sz w:val="28"/>
          <w:szCs w:val="28"/>
        </w:rPr>
        <w:t xml:space="preserve"> as outside of his understanding of science </w:t>
      </w:r>
      <w:r w:rsidR="00285DD2">
        <w:rPr>
          <w:rFonts w:ascii="Palatino" w:hAnsi="Palatino"/>
          <w:sz w:val="28"/>
          <w:szCs w:val="28"/>
        </w:rPr>
        <w:t xml:space="preserve">considered </w:t>
      </w:r>
      <w:r w:rsidR="006C31BA">
        <w:rPr>
          <w:rFonts w:ascii="Palatino" w:hAnsi="Palatino"/>
          <w:sz w:val="28"/>
          <w:szCs w:val="28"/>
        </w:rPr>
        <w:t xml:space="preserve">only as causal/material, he did objectively discover </w:t>
      </w:r>
      <w:r w:rsidR="009E30BC">
        <w:rPr>
          <w:rFonts w:ascii="Palatino" w:hAnsi="Palatino"/>
          <w:sz w:val="28"/>
          <w:szCs w:val="28"/>
        </w:rPr>
        <w:t>(</w:t>
      </w:r>
      <w:r w:rsidR="009B1107">
        <w:rPr>
          <w:rFonts w:ascii="Palatino" w:hAnsi="Palatino"/>
          <w:sz w:val="28"/>
          <w:szCs w:val="28"/>
        </w:rPr>
        <w:t xml:space="preserve">see </w:t>
      </w:r>
      <w:r w:rsidR="009E30BC">
        <w:rPr>
          <w:rFonts w:ascii="Palatino" w:hAnsi="Palatino"/>
          <w:sz w:val="28"/>
          <w:szCs w:val="28"/>
        </w:rPr>
        <w:t xml:space="preserve">the </w:t>
      </w:r>
      <w:r w:rsidR="00A57E85">
        <w:rPr>
          <w:rFonts w:ascii="Palatino" w:hAnsi="Palatino"/>
          <w:sz w:val="28"/>
          <w:szCs w:val="28"/>
        </w:rPr>
        <w:t xml:space="preserve">referenced works by </w:t>
      </w:r>
      <w:r w:rsidR="009E30BC">
        <w:rPr>
          <w:rFonts w:ascii="Palatino" w:hAnsi="Palatino"/>
          <w:sz w:val="28"/>
          <w:szCs w:val="28"/>
        </w:rPr>
        <w:t>Percy)</w:t>
      </w:r>
      <w:r w:rsidR="006E4883">
        <w:rPr>
          <w:rFonts w:ascii="Palatino" w:hAnsi="Palatino"/>
          <w:sz w:val="28"/>
          <w:szCs w:val="28"/>
        </w:rPr>
        <w:t xml:space="preserve"> </w:t>
      </w:r>
      <w:r w:rsidR="006C31BA">
        <w:rPr>
          <w:rFonts w:ascii="Palatino" w:hAnsi="Palatino"/>
          <w:sz w:val="28"/>
          <w:szCs w:val="28"/>
        </w:rPr>
        <w:t xml:space="preserve">valuable </w:t>
      </w:r>
      <w:r w:rsidR="0066704C">
        <w:rPr>
          <w:rFonts w:ascii="Palatino" w:hAnsi="Palatino"/>
          <w:sz w:val="28"/>
          <w:szCs w:val="28"/>
        </w:rPr>
        <w:t>scientific</w:t>
      </w:r>
      <w:r w:rsidR="009E30BC">
        <w:rPr>
          <w:rFonts w:ascii="Palatino" w:hAnsi="Palatino"/>
          <w:sz w:val="28"/>
          <w:szCs w:val="28"/>
        </w:rPr>
        <w:t xml:space="preserve">ally observable </w:t>
      </w:r>
      <w:r w:rsidR="006C31BA">
        <w:rPr>
          <w:rFonts w:ascii="Palatino" w:hAnsi="Palatino"/>
          <w:sz w:val="28"/>
          <w:szCs w:val="28"/>
        </w:rPr>
        <w:t>features of sem</w:t>
      </w:r>
      <w:r w:rsidR="00224BFC">
        <w:rPr>
          <w:rFonts w:ascii="Palatino" w:hAnsi="Palatino"/>
          <w:sz w:val="28"/>
          <w:szCs w:val="28"/>
        </w:rPr>
        <w:t>e</w:t>
      </w:r>
      <w:r w:rsidR="006C31BA">
        <w:rPr>
          <w:rFonts w:ascii="Palatino" w:hAnsi="Palatino"/>
          <w:sz w:val="28"/>
          <w:szCs w:val="28"/>
        </w:rPr>
        <w:t>ioses</w:t>
      </w:r>
      <w:r w:rsidR="00D93CDE">
        <w:rPr>
          <w:rFonts w:ascii="Palatino" w:hAnsi="Palatino"/>
          <w:sz w:val="28"/>
          <w:szCs w:val="28"/>
        </w:rPr>
        <w:t xml:space="preserve"> that are relevant to science, but not covered by scientism.</w:t>
      </w:r>
    </w:p>
    <w:p w14:paraId="6819691A" w14:textId="77777777" w:rsidR="00900070" w:rsidRDefault="00900070" w:rsidP="003F4526">
      <w:pPr>
        <w:spacing w:line="480" w:lineRule="auto"/>
        <w:jc w:val="both"/>
        <w:rPr>
          <w:rFonts w:ascii="Palatino" w:hAnsi="Palatino"/>
          <w:sz w:val="28"/>
          <w:szCs w:val="28"/>
        </w:rPr>
      </w:pPr>
    </w:p>
    <w:p w14:paraId="31E1F18D" w14:textId="397A5AB4" w:rsidR="00900070" w:rsidRDefault="00900070" w:rsidP="003F4526">
      <w:pPr>
        <w:spacing w:line="480" w:lineRule="auto"/>
        <w:jc w:val="both"/>
        <w:rPr>
          <w:rFonts w:ascii="Palatino" w:hAnsi="Palatino"/>
          <w:sz w:val="28"/>
          <w:szCs w:val="28"/>
        </w:rPr>
      </w:pPr>
      <w:r>
        <w:rPr>
          <w:rFonts w:ascii="Palatino" w:hAnsi="Palatino"/>
          <w:sz w:val="28"/>
          <w:szCs w:val="28"/>
        </w:rPr>
        <w:tab/>
      </w:r>
      <w:r w:rsidR="00BA413D">
        <w:rPr>
          <w:rFonts w:ascii="Palatino" w:hAnsi="Palatino"/>
          <w:sz w:val="28"/>
          <w:szCs w:val="28"/>
        </w:rPr>
        <w:t>Thus</w:t>
      </w:r>
      <w:r w:rsidR="00D93CDE">
        <w:rPr>
          <w:rFonts w:ascii="Palatino" w:hAnsi="Palatino"/>
          <w:sz w:val="28"/>
          <w:szCs w:val="28"/>
        </w:rPr>
        <w:t>,</w:t>
      </w:r>
      <w:r>
        <w:rPr>
          <w:rFonts w:ascii="Palatino" w:hAnsi="Palatino"/>
          <w:sz w:val="28"/>
          <w:szCs w:val="28"/>
        </w:rPr>
        <w:t xml:space="preserve"> we may conclude that there is no need to look for a special </w:t>
      </w:r>
      <w:r w:rsidR="003A471C">
        <w:rPr>
          <w:rFonts w:ascii="Palatino" w:hAnsi="Palatino"/>
          <w:sz w:val="28"/>
          <w:szCs w:val="28"/>
        </w:rPr>
        <w:t>material</w:t>
      </w:r>
      <w:r>
        <w:rPr>
          <w:rFonts w:ascii="Palatino" w:hAnsi="Palatino"/>
          <w:sz w:val="28"/>
          <w:szCs w:val="28"/>
        </w:rPr>
        <w:t xml:space="preserve"> coupler located in a special kind of place. Semeioses are </w:t>
      </w:r>
      <w:r w:rsidR="004E089D">
        <w:rPr>
          <w:rFonts w:ascii="Palatino" w:hAnsi="Palatino"/>
          <w:sz w:val="28"/>
          <w:szCs w:val="28"/>
        </w:rPr>
        <w:t xml:space="preserve">objectively observable </w:t>
      </w:r>
      <w:r>
        <w:rPr>
          <w:rFonts w:ascii="Palatino" w:hAnsi="Palatino"/>
          <w:sz w:val="28"/>
          <w:szCs w:val="28"/>
        </w:rPr>
        <w:t>in everyday life, in physics, in the biology of neurons</w:t>
      </w:r>
      <w:r w:rsidR="00213A1C">
        <w:rPr>
          <w:rFonts w:ascii="Palatino" w:hAnsi="Palatino"/>
          <w:sz w:val="28"/>
          <w:szCs w:val="28"/>
        </w:rPr>
        <w:t>, in social activity</w:t>
      </w:r>
      <w:r>
        <w:rPr>
          <w:rFonts w:ascii="Palatino" w:hAnsi="Palatino"/>
          <w:sz w:val="28"/>
          <w:szCs w:val="28"/>
        </w:rPr>
        <w:t>. Coupling is everywhere there is intelligibility.</w:t>
      </w:r>
      <w:r w:rsidR="004E089D">
        <w:rPr>
          <w:rFonts w:ascii="Palatino" w:hAnsi="Palatino"/>
          <w:sz w:val="28"/>
          <w:szCs w:val="28"/>
        </w:rPr>
        <w:t xml:space="preserve"> With a slight adjustment to Percy’s general </w:t>
      </w:r>
      <w:r w:rsidR="004E089D">
        <w:rPr>
          <w:rFonts w:ascii="Palatino" w:hAnsi="Palatino"/>
          <w:sz w:val="28"/>
          <w:szCs w:val="28"/>
        </w:rPr>
        <w:lastRenderedPageBreak/>
        <w:t>understanding of science,</w:t>
      </w:r>
      <w:r w:rsidR="00C44825">
        <w:rPr>
          <w:rFonts w:ascii="Palatino" w:hAnsi="Palatino"/>
          <w:sz w:val="28"/>
          <w:szCs w:val="28"/>
        </w:rPr>
        <w:t xml:space="preserve"> by admitting real relations such as semeioses as matters for scientific study,</w:t>
      </w:r>
      <w:r w:rsidR="004E089D">
        <w:rPr>
          <w:rFonts w:ascii="Palatino" w:hAnsi="Palatino"/>
          <w:sz w:val="28"/>
          <w:szCs w:val="28"/>
        </w:rPr>
        <w:t xml:space="preserve"> one can relieve a paradox in his research approach. </w:t>
      </w:r>
      <w:r w:rsidR="00821C53">
        <w:rPr>
          <w:rFonts w:ascii="Palatino" w:hAnsi="Palatino"/>
          <w:sz w:val="28"/>
          <w:szCs w:val="28"/>
        </w:rPr>
        <w:t xml:space="preserve">The </w:t>
      </w:r>
      <w:r w:rsidR="00045844">
        <w:rPr>
          <w:rFonts w:ascii="Palatino" w:hAnsi="Palatino"/>
          <w:sz w:val="28"/>
          <w:szCs w:val="28"/>
        </w:rPr>
        <w:t xml:space="preserve">clarifying </w:t>
      </w:r>
      <w:r w:rsidR="00821C53">
        <w:rPr>
          <w:rFonts w:ascii="Palatino" w:hAnsi="Palatino"/>
          <w:sz w:val="28"/>
          <w:szCs w:val="28"/>
        </w:rPr>
        <w:t>step he needed was to admit real</w:t>
      </w:r>
      <w:r w:rsidR="000A5B07">
        <w:rPr>
          <w:rFonts w:ascii="Palatino" w:hAnsi="Palatino"/>
          <w:sz w:val="28"/>
          <w:szCs w:val="28"/>
        </w:rPr>
        <w:t xml:space="preserve">, </w:t>
      </w:r>
      <w:r w:rsidR="00821C53">
        <w:rPr>
          <w:rFonts w:ascii="Palatino" w:hAnsi="Palatino"/>
          <w:sz w:val="28"/>
          <w:szCs w:val="28"/>
        </w:rPr>
        <w:t>natural semeioses into the scope of science, as Peirce did. Percy’s study of symbols and his semiotic</w:t>
      </w:r>
      <w:r w:rsidR="00C44825">
        <w:rPr>
          <w:rFonts w:ascii="Palatino" w:hAnsi="Palatino"/>
          <w:sz w:val="28"/>
          <w:szCs w:val="28"/>
        </w:rPr>
        <w:t xml:space="preserve"> were objectively scientific in </w:t>
      </w:r>
      <w:r w:rsidR="00213A1C">
        <w:rPr>
          <w:rFonts w:ascii="Palatino" w:hAnsi="Palatino"/>
          <w:sz w:val="28"/>
          <w:szCs w:val="28"/>
        </w:rPr>
        <w:t>that</w:t>
      </w:r>
      <w:r w:rsidR="00C44825">
        <w:rPr>
          <w:rFonts w:ascii="Palatino" w:hAnsi="Palatino"/>
          <w:sz w:val="28"/>
          <w:szCs w:val="28"/>
        </w:rPr>
        <w:t xml:space="preserve"> expanded sense, so </w:t>
      </w:r>
      <w:r w:rsidR="00821C53">
        <w:rPr>
          <w:rFonts w:ascii="Palatino" w:hAnsi="Palatino"/>
          <w:sz w:val="28"/>
          <w:szCs w:val="28"/>
        </w:rPr>
        <w:t xml:space="preserve">then </w:t>
      </w:r>
      <w:r w:rsidR="006E4883">
        <w:rPr>
          <w:rFonts w:ascii="Palatino" w:hAnsi="Palatino"/>
          <w:sz w:val="28"/>
          <w:szCs w:val="28"/>
        </w:rPr>
        <w:t xml:space="preserve">his results </w:t>
      </w:r>
      <w:r w:rsidR="00821C53">
        <w:rPr>
          <w:rFonts w:ascii="Palatino" w:hAnsi="Palatino"/>
          <w:sz w:val="28"/>
          <w:szCs w:val="28"/>
        </w:rPr>
        <w:t xml:space="preserve">will stand as an example of pioneering </w:t>
      </w:r>
      <w:r w:rsidR="00953AA9">
        <w:rPr>
          <w:rFonts w:ascii="Palatino" w:hAnsi="Palatino"/>
          <w:sz w:val="28"/>
          <w:szCs w:val="28"/>
        </w:rPr>
        <w:t>findings</w:t>
      </w:r>
      <w:r w:rsidR="00213A1C">
        <w:rPr>
          <w:rFonts w:ascii="Palatino" w:hAnsi="Palatino"/>
          <w:sz w:val="28"/>
          <w:szCs w:val="28"/>
        </w:rPr>
        <w:t xml:space="preserve"> of the </w:t>
      </w:r>
      <w:r w:rsidR="00821C53">
        <w:rPr>
          <w:rFonts w:ascii="Palatino" w:hAnsi="Palatino"/>
          <w:sz w:val="28"/>
          <w:szCs w:val="28"/>
        </w:rPr>
        <w:t>science</w:t>
      </w:r>
      <w:r w:rsidR="00213A1C">
        <w:rPr>
          <w:rFonts w:ascii="Palatino" w:hAnsi="Palatino"/>
          <w:sz w:val="28"/>
          <w:szCs w:val="28"/>
        </w:rPr>
        <w:t xml:space="preserve"> of semeiotic</w:t>
      </w:r>
      <w:r w:rsidR="00C44825">
        <w:rPr>
          <w:rFonts w:ascii="Palatino" w:hAnsi="Palatino"/>
          <w:sz w:val="28"/>
          <w:szCs w:val="28"/>
        </w:rPr>
        <w:t>.</w:t>
      </w:r>
    </w:p>
    <w:p w14:paraId="0615581F" w14:textId="77777777" w:rsidR="000F01ED" w:rsidRDefault="000F01ED" w:rsidP="003F4526">
      <w:pPr>
        <w:spacing w:line="480" w:lineRule="auto"/>
        <w:jc w:val="both"/>
        <w:rPr>
          <w:rFonts w:ascii="Palatino" w:hAnsi="Palatino"/>
          <w:sz w:val="28"/>
          <w:szCs w:val="28"/>
        </w:rPr>
      </w:pPr>
    </w:p>
    <w:p w14:paraId="7F27F863" w14:textId="7A07A2EC" w:rsidR="00070FC4" w:rsidRDefault="000F01ED" w:rsidP="003F4526">
      <w:pPr>
        <w:spacing w:line="480" w:lineRule="auto"/>
        <w:jc w:val="both"/>
        <w:rPr>
          <w:rFonts w:ascii="Palatino" w:hAnsi="Palatino"/>
          <w:sz w:val="28"/>
          <w:szCs w:val="28"/>
        </w:rPr>
      </w:pPr>
      <w:r>
        <w:rPr>
          <w:rFonts w:ascii="Palatino" w:hAnsi="Palatino"/>
          <w:sz w:val="28"/>
          <w:szCs w:val="28"/>
        </w:rPr>
        <w:tab/>
        <w:t>Scientism—</w:t>
      </w:r>
      <w:r w:rsidR="002F7970">
        <w:rPr>
          <w:rFonts w:ascii="Palatino" w:hAnsi="Palatino"/>
          <w:sz w:val="28"/>
          <w:szCs w:val="28"/>
        </w:rPr>
        <w:t>t</w:t>
      </w:r>
      <w:r w:rsidR="00990CFA">
        <w:rPr>
          <w:rFonts w:ascii="Palatino" w:hAnsi="Palatino"/>
          <w:sz w:val="28"/>
          <w:szCs w:val="28"/>
        </w:rPr>
        <w:t xml:space="preserve">he </w:t>
      </w:r>
      <w:r>
        <w:rPr>
          <w:rFonts w:ascii="Palatino" w:hAnsi="Palatino"/>
          <w:sz w:val="28"/>
          <w:szCs w:val="28"/>
        </w:rPr>
        <w:t xml:space="preserve">elevation of </w:t>
      </w:r>
      <w:r w:rsidR="00990CFA">
        <w:rPr>
          <w:rFonts w:ascii="Palatino" w:hAnsi="Palatino"/>
          <w:sz w:val="28"/>
          <w:szCs w:val="28"/>
        </w:rPr>
        <w:t>exclusively</w:t>
      </w:r>
      <w:r>
        <w:rPr>
          <w:rFonts w:ascii="Palatino" w:hAnsi="Palatino"/>
          <w:sz w:val="28"/>
          <w:szCs w:val="28"/>
        </w:rPr>
        <w:t xml:space="preserve"> causal</w:t>
      </w:r>
      <w:r w:rsidR="00990CFA">
        <w:rPr>
          <w:rFonts w:ascii="Palatino" w:hAnsi="Palatino"/>
          <w:sz w:val="28"/>
          <w:szCs w:val="28"/>
        </w:rPr>
        <w:t>/material science to be an emperor of all knowledge and comprehension—</w:t>
      </w:r>
      <w:r>
        <w:rPr>
          <w:rFonts w:ascii="Palatino" w:hAnsi="Palatino"/>
          <w:sz w:val="28"/>
          <w:szCs w:val="28"/>
        </w:rPr>
        <w:t>dies hard.</w:t>
      </w:r>
      <w:r w:rsidR="002F7970">
        <w:rPr>
          <w:rFonts w:ascii="Palatino" w:hAnsi="Palatino"/>
          <w:sz w:val="28"/>
          <w:szCs w:val="28"/>
        </w:rPr>
        <w:t xml:space="preserve"> Percy knew this well (</w:t>
      </w:r>
      <w:r w:rsidR="00385E58">
        <w:rPr>
          <w:rFonts w:ascii="Palatino" w:hAnsi="Palatino"/>
          <w:sz w:val="28"/>
          <w:szCs w:val="28"/>
        </w:rPr>
        <w:t>Ketner 2018</w:t>
      </w:r>
      <w:r w:rsidR="002F7970">
        <w:rPr>
          <w:rFonts w:ascii="Palatino" w:hAnsi="Palatino"/>
          <w:sz w:val="28"/>
          <w:szCs w:val="28"/>
        </w:rPr>
        <w:t xml:space="preserve">). Yet we can see that there is a broader sense of science, as the objective approach to realities no matter of which kind. Percy was not the first to comprehend this. Peirce was soaked in the topic. From the literary side, there have been many similar voices that could sing in Percy’s choir. One </w:t>
      </w:r>
      <w:r w:rsidR="00657F1B">
        <w:rPr>
          <w:rFonts w:ascii="Palatino" w:hAnsi="Palatino"/>
          <w:sz w:val="28"/>
          <w:szCs w:val="28"/>
        </w:rPr>
        <w:t xml:space="preserve">such </w:t>
      </w:r>
      <w:r w:rsidR="002F7970">
        <w:rPr>
          <w:rFonts w:ascii="Palatino" w:hAnsi="Palatino"/>
          <w:sz w:val="28"/>
          <w:szCs w:val="28"/>
        </w:rPr>
        <w:t>fascinating figure is D. H. Lawrence (</w:t>
      </w:r>
      <w:r w:rsidR="00AC2C4B">
        <w:rPr>
          <w:rFonts w:ascii="Palatino" w:hAnsi="Palatino"/>
          <w:sz w:val="28"/>
          <w:szCs w:val="28"/>
        </w:rPr>
        <w:t>1936</w:t>
      </w:r>
      <w:r w:rsidR="002F7970">
        <w:rPr>
          <w:rFonts w:ascii="Palatino" w:hAnsi="Palatino"/>
          <w:sz w:val="28"/>
          <w:szCs w:val="28"/>
        </w:rPr>
        <w:t xml:space="preserve">). </w:t>
      </w:r>
      <w:r w:rsidR="008E4680">
        <w:rPr>
          <w:rFonts w:ascii="Palatino" w:hAnsi="Palatino"/>
          <w:sz w:val="28"/>
          <w:szCs w:val="28"/>
        </w:rPr>
        <w:t>Another</w:t>
      </w:r>
      <w:r w:rsidR="0034130D">
        <w:rPr>
          <w:rFonts w:ascii="Palatino" w:hAnsi="Palatino"/>
          <w:sz w:val="28"/>
          <w:szCs w:val="28"/>
        </w:rPr>
        <w:t xml:space="preserve"> possibly</w:t>
      </w:r>
      <w:r w:rsidR="00070FC4">
        <w:rPr>
          <w:rFonts w:ascii="Palatino" w:hAnsi="Palatino"/>
          <w:sz w:val="28"/>
          <w:szCs w:val="28"/>
        </w:rPr>
        <w:t xml:space="preserve"> </w:t>
      </w:r>
      <w:r w:rsidR="0034130D">
        <w:rPr>
          <w:rFonts w:ascii="Palatino" w:hAnsi="Palatino"/>
          <w:sz w:val="28"/>
          <w:szCs w:val="28"/>
        </w:rPr>
        <w:t xml:space="preserve">similar </w:t>
      </w:r>
      <w:r w:rsidR="00070FC4">
        <w:rPr>
          <w:rFonts w:ascii="Palatino" w:hAnsi="Palatino"/>
          <w:sz w:val="28"/>
          <w:szCs w:val="28"/>
        </w:rPr>
        <w:t xml:space="preserve">perpetrator is Edgar Allen Poe in his </w:t>
      </w:r>
      <w:r w:rsidR="00070FC4" w:rsidRPr="00070FC4">
        <w:rPr>
          <w:rFonts w:ascii="Palatino" w:hAnsi="Palatino"/>
          <w:i/>
          <w:sz w:val="28"/>
          <w:szCs w:val="28"/>
        </w:rPr>
        <w:t>Sonnet to Science</w:t>
      </w:r>
      <w:r w:rsidR="00070FC4">
        <w:rPr>
          <w:rFonts w:ascii="Palatino" w:hAnsi="Palatino"/>
          <w:sz w:val="28"/>
          <w:szCs w:val="28"/>
        </w:rPr>
        <w:t xml:space="preserve"> and his late book </w:t>
      </w:r>
      <w:r w:rsidR="00070FC4" w:rsidRPr="00070FC4">
        <w:rPr>
          <w:rFonts w:ascii="Palatino" w:hAnsi="Palatino"/>
          <w:i/>
          <w:sz w:val="28"/>
          <w:szCs w:val="28"/>
        </w:rPr>
        <w:t>Eureka</w:t>
      </w:r>
      <w:r w:rsidR="00070FC4">
        <w:rPr>
          <w:rFonts w:ascii="Palatino" w:hAnsi="Palatino"/>
          <w:sz w:val="28"/>
          <w:szCs w:val="28"/>
        </w:rPr>
        <w:t xml:space="preserve">. It appears that there might be a tradition for this sort of thing that has survived </w:t>
      </w:r>
      <w:r w:rsidR="00070FC4" w:rsidRPr="00070FC4">
        <w:rPr>
          <w:rFonts w:ascii="Palatino" w:hAnsi="Palatino"/>
          <w:i/>
          <w:sz w:val="28"/>
          <w:szCs w:val="28"/>
        </w:rPr>
        <w:t>sub rosa</w:t>
      </w:r>
      <w:r w:rsidR="00070FC4">
        <w:rPr>
          <w:rFonts w:ascii="Palatino" w:hAnsi="Palatino"/>
          <w:sz w:val="28"/>
          <w:szCs w:val="28"/>
        </w:rPr>
        <w:t xml:space="preserve"> over the ages.</w:t>
      </w:r>
    </w:p>
    <w:p w14:paraId="7B04075A" w14:textId="77777777" w:rsidR="00A03D04" w:rsidRDefault="00A03D04" w:rsidP="003F4526">
      <w:pPr>
        <w:spacing w:line="480" w:lineRule="auto"/>
        <w:jc w:val="both"/>
        <w:rPr>
          <w:rFonts w:ascii="Palatino" w:hAnsi="Palatino"/>
          <w:sz w:val="28"/>
          <w:szCs w:val="28"/>
        </w:rPr>
      </w:pPr>
    </w:p>
    <w:p w14:paraId="2A1CBE8D" w14:textId="77777777" w:rsidR="00C629CF" w:rsidRDefault="00C629CF" w:rsidP="003F4526">
      <w:pPr>
        <w:spacing w:line="480" w:lineRule="auto"/>
        <w:jc w:val="both"/>
        <w:rPr>
          <w:rFonts w:ascii="Palatino" w:hAnsi="Palatino"/>
          <w:sz w:val="28"/>
          <w:szCs w:val="28"/>
        </w:rPr>
      </w:pPr>
    </w:p>
    <w:p w14:paraId="2BC6DEBF" w14:textId="77777777" w:rsidR="00C629CF" w:rsidRDefault="00C629CF" w:rsidP="003F4526">
      <w:pPr>
        <w:spacing w:line="480" w:lineRule="auto"/>
        <w:jc w:val="both"/>
        <w:rPr>
          <w:rFonts w:ascii="Palatino" w:hAnsi="Palatino"/>
          <w:sz w:val="28"/>
          <w:szCs w:val="28"/>
        </w:rPr>
      </w:pPr>
    </w:p>
    <w:p w14:paraId="2FA20945" w14:textId="77777777" w:rsidR="00AB2F42" w:rsidRDefault="00AB2F42" w:rsidP="003F4526">
      <w:pPr>
        <w:spacing w:line="480" w:lineRule="auto"/>
        <w:jc w:val="both"/>
        <w:rPr>
          <w:rFonts w:ascii="Palatino" w:hAnsi="Palatino"/>
          <w:sz w:val="28"/>
          <w:szCs w:val="28"/>
        </w:rPr>
      </w:pPr>
    </w:p>
    <w:p w14:paraId="71D3C083" w14:textId="19F9403E" w:rsidR="00C629CF" w:rsidRDefault="00C629CF" w:rsidP="00C629CF">
      <w:pPr>
        <w:rPr>
          <w:rFonts w:ascii="Palatino" w:hAnsi="Palatino"/>
          <w:sz w:val="28"/>
          <w:szCs w:val="28"/>
        </w:rPr>
      </w:pPr>
      <w:r>
        <w:rPr>
          <w:rFonts w:ascii="Palatino" w:hAnsi="Palatino"/>
          <w:sz w:val="28"/>
          <w:szCs w:val="28"/>
        </w:rPr>
        <w:t>REFERENCES</w:t>
      </w:r>
      <w:r w:rsidR="002938D3">
        <w:rPr>
          <w:rFonts w:ascii="Palatino" w:hAnsi="Palatino"/>
          <w:sz w:val="28"/>
          <w:szCs w:val="28"/>
        </w:rPr>
        <w:t xml:space="preserve"> and background notes</w:t>
      </w:r>
    </w:p>
    <w:p w14:paraId="2F247558" w14:textId="77777777" w:rsidR="00C629CF" w:rsidRDefault="00C629CF" w:rsidP="00C629CF">
      <w:pPr>
        <w:rPr>
          <w:rFonts w:ascii="Palatino" w:hAnsi="Palatino"/>
          <w:sz w:val="28"/>
          <w:szCs w:val="28"/>
        </w:rPr>
      </w:pPr>
    </w:p>
    <w:p w14:paraId="086B263E" w14:textId="2AAFA519" w:rsidR="00922D6C" w:rsidRDefault="00922D6C" w:rsidP="00922D6C">
      <w:pPr>
        <w:rPr>
          <w:rFonts w:ascii="Palatino" w:hAnsi="Palatino"/>
          <w:sz w:val="28"/>
          <w:szCs w:val="28"/>
        </w:rPr>
      </w:pPr>
      <w:r>
        <w:rPr>
          <w:rFonts w:ascii="Palatino" w:hAnsi="Palatino"/>
          <w:sz w:val="28"/>
          <w:szCs w:val="28"/>
        </w:rPr>
        <w:t xml:space="preserve">Kandel, Eric R. 2006. </w:t>
      </w:r>
      <w:r w:rsidRPr="00922D6C">
        <w:rPr>
          <w:rFonts w:ascii="Palatino" w:hAnsi="Palatino"/>
          <w:i/>
          <w:iCs/>
          <w:sz w:val="28"/>
          <w:szCs w:val="28"/>
        </w:rPr>
        <w:t>In Search of Memory</w:t>
      </w:r>
      <w:r>
        <w:rPr>
          <w:rFonts w:ascii="Palatino" w:hAnsi="Palatino"/>
          <w:sz w:val="28"/>
          <w:szCs w:val="28"/>
        </w:rPr>
        <w:t>. New York: Norton.</w:t>
      </w:r>
    </w:p>
    <w:p w14:paraId="2F5D83B4" w14:textId="77777777" w:rsidR="00AC1D88" w:rsidRDefault="00AC1D88" w:rsidP="00922D6C">
      <w:pPr>
        <w:rPr>
          <w:rFonts w:ascii="Palatino" w:hAnsi="Palatino"/>
          <w:sz w:val="28"/>
          <w:szCs w:val="28"/>
        </w:rPr>
      </w:pPr>
    </w:p>
    <w:p w14:paraId="1BE81D7C" w14:textId="14032225" w:rsidR="00D12484" w:rsidRDefault="00AC1D88" w:rsidP="00D12484">
      <w:pPr>
        <w:rPr>
          <w:rFonts w:ascii="Palatino" w:hAnsi="Palatino"/>
          <w:sz w:val="28"/>
          <w:szCs w:val="28"/>
        </w:rPr>
      </w:pPr>
      <w:r>
        <w:rPr>
          <w:rFonts w:ascii="Palatino" w:hAnsi="Palatino"/>
          <w:sz w:val="28"/>
          <w:szCs w:val="28"/>
        </w:rPr>
        <w:t xml:space="preserve">Ketner, Kenneth Laine. </w:t>
      </w:r>
      <w:r w:rsidR="00DB6669">
        <w:rPr>
          <w:rFonts w:ascii="Palatino" w:hAnsi="Palatino"/>
          <w:sz w:val="28"/>
          <w:szCs w:val="28"/>
        </w:rPr>
        <w:t xml:space="preserve">2011. "Semeiotic." In </w:t>
      </w:r>
      <w:r w:rsidR="00DB6669" w:rsidRPr="003210DB">
        <w:rPr>
          <w:rFonts w:ascii="Palatino" w:hAnsi="Palatino"/>
          <w:i/>
          <w:iCs/>
          <w:sz w:val="28"/>
          <w:szCs w:val="28"/>
        </w:rPr>
        <w:t xml:space="preserve">Das Bild </w:t>
      </w:r>
      <w:proofErr w:type="spellStart"/>
      <w:r w:rsidR="00DB6669" w:rsidRPr="003210DB">
        <w:rPr>
          <w:rFonts w:ascii="Palatino" w:hAnsi="Palatino"/>
          <w:i/>
          <w:iCs/>
          <w:sz w:val="28"/>
          <w:szCs w:val="28"/>
        </w:rPr>
        <w:t>zwischen</w:t>
      </w:r>
      <w:proofErr w:type="spellEnd"/>
      <w:r w:rsidR="00DB6669" w:rsidRPr="003210DB">
        <w:rPr>
          <w:rFonts w:ascii="Palatino" w:hAnsi="Palatino"/>
          <w:i/>
          <w:iCs/>
          <w:sz w:val="28"/>
          <w:szCs w:val="28"/>
        </w:rPr>
        <w:t xml:space="preserve"> </w:t>
      </w:r>
      <w:proofErr w:type="spellStart"/>
      <w:r w:rsidR="00DB6669" w:rsidRPr="003210DB">
        <w:rPr>
          <w:rFonts w:ascii="Palatino" w:hAnsi="Palatino"/>
          <w:i/>
          <w:iCs/>
          <w:sz w:val="28"/>
          <w:szCs w:val="28"/>
        </w:rPr>
        <w:t>Kognition</w:t>
      </w:r>
      <w:proofErr w:type="spellEnd"/>
      <w:r w:rsidR="00DB6669" w:rsidRPr="003210DB">
        <w:rPr>
          <w:rFonts w:ascii="Palatino" w:hAnsi="Palatino"/>
          <w:i/>
          <w:iCs/>
          <w:sz w:val="28"/>
          <w:szCs w:val="28"/>
        </w:rPr>
        <w:t xml:space="preserve"> und </w:t>
      </w:r>
      <w:proofErr w:type="spellStart"/>
      <w:r w:rsidR="00DB6669" w:rsidRPr="003210DB">
        <w:rPr>
          <w:rFonts w:ascii="Palatino" w:hAnsi="Palatino"/>
          <w:i/>
          <w:iCs/>
          <w:sz w:val="28"/>
          <w:szCs w:val="28"/>
        </w:rPr>
        <w:t>Kreativität</w:t>
      </w:r>
      <w:proofErr w:type="spellEnd"/>
      <w:r w:rsidR="00DB6669">
        <w:rPr>
          <w:rFonts w:ascii="Palatino" w:hAnsi="Palatino"/>
          <w:sz w:val="28"/>
          <w:szCs w:val="28"/>
        </w:rPr>
        <w:t xml:space="preserve">. Edited by Elize </w:t>
      </w:r>
      <w:proofErr w:type="spellStart"/>
      <w:r w:rsidR="00DB6669">
        <w:rPr>
          <w:rFonts w:ascii="Palatino" w:hAnsi="Palatino"/>
          <w:sz w:val="28"/>
          <w:szCs w:val="28"/>
        </w:rPr>
        <w:t>Bisanz</w:t>
      </w:r>
      <w:proofErr w:type="spellEnd"/>
      <w:r w:rsidR="00DB6669">
        <w:rPr>
          <w:rFonts w:ascii="Palatino" w:hAnsi="Palatino"/>
          <w:sz w:val="28"/>
          <w:szCs w:val="28"/>
        </w:rPr>
        <w:t>. Bielefeld: transcript Verlag.</w:t>
      </w:r>
    </w:p>
    <w:p w14:paraId="5741AB0C" w14:textId="0D4BE1C0" w:rsidR="000A5B07" w:rsidRDefault="000A5B07" w:rsidP="00D12484">
      <w:pPr>
        <w:rPr>
          <w:rFonts w:ascii="Palatino" w:hAnsi="Palatino"/>
          <w:sz w:val="28"/>
          <w:szCs w:val="28"/>
        </w:rPr>
      </w:pPr>
    </w:p>
    <w:p w14:paraId="1C149976" w14:textId="798A59C5" w:rsidR="000A5B07" w:rsidRPr="004A790F" w:rsidRDefault="000A5B07" w:rsidP="000A5B07">
      <w:pPr>
        <w:rPr>
          <w:rFonts w:ascii="Palatino" w:hAnsi="Palatino"/>
          <w:color w:val="000000"/>
          <w:sz w:val="28"/>
          <w:szCs w:val="28"/>
        </w:rPr>
      </w:pPr>
      <w:r w:rsidRPr="004A790F">
        <w:rPr>
          <w:rFonts w:ascii="Palatino" w:hAnsi="Palatino"/>
          <w:sz w:val="28"/>
          <w:szCs w:val="28"/>
        </w:rPr>
        <w:t xml:space="preserve">_____. </w:t>
      </w:r>
      <w:r w:rsidR="004A790F" w:rsidRPr="004A790F">
        <w:rPr>
          <w:rFonts w:ascii="Palatino" w:hAnsi="Palatino"/>
          <w:sz w:val="28"/>
          <w:szCs w:val="28"/>
        </w:rPr>
        <w:t>"</w:t>
      </w:r>
      <w:r w:rsidR="004A790F" w:rsidRPr="004A790F">
        <w:rPr>
          <w:rFonts w:ascii="Palatino" w:hAnsi="Palatino"/>
          <w:color w:val="000000"/>
          <w:sz w:val="28"/>
          <w:szCs w:val="28"/>
        </w:rPr>
        <w:t>Rescuing Science from Scientism: The Achievement of Walker Percy."</w:t>
      </w:r>
      <w:r w:rsidR="004A790F" w:rsidRPr="004A790F">
        <w:rPr>
          <w:rFonts w:ascii="Palatino" w:hAnsi="Palatino"/>
          <w:i/>
          <w:iCs/>
          <w:color w:val="000000"/>
          <w:sz w:val="28"/>
          <w:szCs w:val="28"/>
        </w:rPr>
        <w:t xml:space="preserve"> </w:t>
      </w:r>
      <w:r w:rsidR="004A790F">
        <w:rPr>
          <w:rFonts w:ascii="Palatino" w:hAnsi="Palatino"/>
          <w:i/>
          <w:iCs/>
          <w:color w:val="000000"/>
          <w:sz w:val="28"/>
          <w:szCs w:val="28"/>
        </w:rPr>
        <w:t>Th</w:t>
      </w:r>
      <w:r w:rsidRPr="004A790F">
        <w:rPr>
          <w:rFonts w:ascii="Palatino" w:hAnsi="Palatino"/>
          <w:i/>
          <w:iCs/>
          <w:color w:val="000000"/>
          <w:sz w:val="28"/>
          <w:szCs w:val="28"/>
        </w:rPr>
        <w:t>e Intercollegiate Review</w:t>
      </w:r>
      <w:r w:rsidRPr="004A790F">
        <w:rPr>
          <w:rFonts w:ascii="Palatino" w:hAnsi="Palatino"/>
          <w:color w:val="000000"/>
          <w:sz w:val="28"/>
          <w:szCs w:val="28"/>
        </w:rPr>
        <w:t>, vol. 35, no. 1, Fall 1999, pp. 22-27.</w:t>
      </w:r>
    </w:p>
    <w:p w14:paraId="332035ED" w14:textId="5D500D72" w:rsidR="000A5B07" w:rsidRPr="004A790F" w:rsidRDefault="000A5B07" w:rsidP="00D12484">
      <w:pPr>
        <w:rPr>
          <w:rFonts w:ascii="Palatino" w:hAnsi="Palatino"/>
          <w:sz w:val="28"/>
          <w:szCs w:val="28"/>
        </w:rPr>
      </w:pPr>
    </w:p>
    <w:p w14:paraId="2C7F3207" w14:textId="52BFF4CF" w:rsidR="00D12484" w:rsidRDefault="00D12484" w:rsidP="00D12484">
      <w:pPr>
        <w:rPr>
          <w:rFonts w:ascii="Palatino" w:hAnsi="Palatino"/>
          <w:sz w:val="28"/>
          <w:szCs w:val="28"/>
        </w:rPr>
      </w:pPr>
      <w:r>
        <w:rPr>
          <w:rFonts w:ascii="Palatino" w:hAnsi="Palatino"/>
          <w:sz w:val="28"/>
          <w:szCs w:val="28"/>
        </w:rPr>
        <w:t xml:space="preserve">Lawrence, D. H. 1936. “Why the Novel Maters.” In </w:t>
      </w:r>
      <w:r w:rsidRPr="00F67B4F">
        <w:rPr>
          <w:rFonts w:ascii="Palatino" w:hAnsi="Palatino"/>
          <w:i/>
          <w:sz w:val="28"/>
          <w:szCs w:val="28"/>
        </w:rPr>
        <w:t>Phoenix: The Posthumous Papers of D. H. Lawrence</w:t>
      </w:r>
      <w:r>
        <w:rPr>
          <w:rFonts w:ascii="Palatino" w:hAnsi="Palatino"/>
          <w:sz w:val="28"/>
          <w:szCs w:val="28"/>
        </w:rPr>
        <w:t xml:space="preserve">, 533-538. Edited by Edward D. McDonald. London: William Heinemann Ltd. Accessed at: </w:t>
      </w:r>
      <w:r w:rsidRPr="00B34CC5">
        <w:rPr>
          <w:rFonts w:ascii="Palatino" w:hAnsi="Palatino"/>
          <w:sz w:val="28"/>
          <w:szCs w:val="28"/>
        </w:rPr>
        <w:t>https://archive.org/details/in.ernet.dli.2015.77133</w:t>
      </w:r>
    </w:p>
    <w:p w14:paraId="26AEFD6D" w14:textId="77777777" w:rsidR="00D12484" w:rsidRDefault="00D12484" w:rsidP="00D12484">
      <w:pPr>
        <w:rPr>
          <w:rFonts w:ascii="Palatino" w:hAnsi="Palatino"/>
          <w:sz w:val="28"/>
          <w:szCs w:val="28"/>
        </w:rPr>
      </w:pPr>
    </w:p>
    <w:p w14:paraId="347519E5" w14:textId="337888F1" w:rsidR="0087038F" w:rsidRDefault="0087038F" w:rsidP="00F67B4F">
      <w:pPr>
        <w:rPr>
          <w:rFonts w:ascii="Palatino" w:hAnsi="Palatino"/>
          <w:sz w:val="28"/>
          <w:szCs w:val="28"/>
        </w:rPr>
      </w:pPr>
      <w:r>
        <w:rPr>
          <w:rFonts w:ascii="Palatino" w:hAnsi="Palatino"/>
          <w:sz w:val="28"/>
          <w:szCs w:val="28"/>
        </w:rPr>
        <w:t xml:space="preserve">Percy, Walker 1975. </w:t>
      </w:r>
      <w:r w:rsidRPr="0087038F">
        <w:rPr>
          <w:rFonts w:ascii="Palatino" w:hAnsi="Palatino"/>
          <w:i/>
          <w:iCs/>
          <w:sz w:val="28"/>
          <w:szCs w:val="28"/>
        </w:rPr>
        <w:t>The Message in the Bottle</w:t>
      </w:r>
      <w:r>
        <w:rPr>
          <w:rFonts w:ascii="Palatino" w:hAnsi="Palatino"/>
          <w:sz w:val="28"/>
          <w:szCs w:val="28"/>
        </w:rPr>
        <w:t>. New York: Farrar, Strauss, and Giroux.</w:t>
      </w:r>
    </w:p>
    <w:p w14:paraId="440F9A90" w14:textId="77777777" w:rsidR="0087038F" w:rsidRDefault="0087038F" w:rsidP="00F67B4F">
      <w:pPr>
        <w:rPr>
          <w:rFonts w:ascii="Palatino" w:hAnsi="Palatino"/>
          <w:sz w:val="28"/>
          <w:szCs w:val="28"/>
        </w:rPr>
      </w:pPr>
    </w:p>
    <w:p w14:paraId="75982AE2" w14:textId="74BDEE87" w:rsidR="0087038F" w:rsidRDefault="0087038F" w:rsidP="00F67B4F">
      <w:pPr>
        <w:rPr>
          <w:rFonts w:ascii="Palatino" w:hAnsi="Palatino"/>
          <w:sz w:val="28"/>
          <w:szCs w:val="28"/>
        </w:rPr>
      </w:pPr>
      <w:r>
        <w:rPr>
          <w:rFonts w:ascii="Palatino" w:hAnsi="Palatino"/>
          <w:sz w:val="28"/>
          <w:szCs w:val="28"/>
        </w:rPr>
        <w:t xml:space="preserve">_____. 1992. </w:t>
      </w:r>
      <w:r w:rsidR="001D2527" w:rsidRPr="0087038F">
        <w:rPr>
          <w:rFonts w:ascii="Palatino" w:hAnsi="Palatino"/>
          <w:i/>
          <w:iCs/>
          <w:sz w:val="28"/>
          <w:szCs w:val="28"/>
        </w:rPr>
        <w:t xml:space="preserve">Lost in </w:t>
      </w:r>
      <w:r w:rsidRPr="0087038F">
        <w:rPr>
          <w:rFonts w:ascii="Palatino" w:hAnsi="Palatino"/>
          <w:i/>
          <w:iCs/>
          <w:sz w:val="28"/>
          <w:szCs w:val="28"/>
        </w:rPr>
        <w:t>the Cosmos</w:t>
      </w:r>
      <w:r>
        <w:rPr>
          <w:rFonts w:ascii="Palatino" w:hAnsi="Palatino"/>
          <w:sz w:val="28"/>
          <w:szCs w:val="28"/>
        </w:rPr>
        <w:t>. New York, Farrar, Strauss, and Giroux.</w:t>
      </w:r>
      <w:r w:rsidR="001D2527">
        <w:rPr>
          <w:rFonts w:ascii="Palatino" w:hAnsi="Palatino"/>
          <w:sz w:val="28"/>
          <w:szCs w:val="28"/>
        </w:rPr>
        <w:t xml:space="preserve"> </w:t>
      </w:r>
    </w:p>
    <w:p w14:paraId="3574A482" w14:textId="4DEF87DD" w:rsidR="008A537F" w:rsidRDefault="008A537F" w:rsidP="00F67B4F">
      <w:pPr>
        <w:rPr>
          <w:rFonts w:ascii="Palatino" w:hAnsi="Palatino"/>
          <w:sz w:val="28"/>
          <w:szCs w:val="28"/>
        </w:rPr>
      </w:pPr>
    </w:p>
    <w:p w14:paraId="793BF88E" w14:textId="535ED0AE" w:rsidR="004108D6" w:rsidRDefault="004108D6" w:rsidP="00F67B4F">
      <w:pPr>
        <w:rPr>
          <w:rFonts w:ascii="Palatino" w:hAnsi="Palatino"/>
          <w:sz w:val="28"/>
          <w:szCs w:val="28"/>
        </w:rPr>
      </w:pPr>
      <w:r>
        <w:rPr>
          <w:rFonts w:ascii="Palatino" w:hAnsi="Palatino"/>
          <w:sz w:val="28"/>
          <w:szCs w:val="28"/>
        </w:rPr>
        <w:t xml:space="preserve">_____. </w:t>
      </w:r>
      <w:r w:rsidR="00B87F69">
        <w:rPr>
          <w:rFonts w:ascii="Palatino" w:hAnsi="Palatino"/>
          <w:sz w:val="28"/>
          <w:szCs w:val="28"/>
        </w:rPr>
        <w:t xml:space="preserve">2018. "To Take the Writer's Meaning. Edited by K. L. Ketner. In </w:t>
      </w:r>
      <w:r>
        <w:rPr>
          <w:rFonts w:ascii="Palatino" w:hAnsi="Palatino"/>
          <w:sz w:val="28"/>
          <w:szCs w:val="28"/>
        </w:rPr>
        <w:t>Leslie</w:t>
      </w:r>
      <w:r w:rsidR="00B77753" w:rsidRPr="00B77753">
        <w:rPr>
          <w:rFonts w:ascii="Palatino" w:hAnsi="Palatino"/>
          <w:sz w:val="28"/>
          <w:szCs w:val="28"/>
        </w:rPr>
        <w:t xml:space="preserve"> </w:t>
      </w:r>
      <w:r w:rsidR="00B77753">
        <w:rPr>
          <w:rFonts w:ascii="Palatino" w:hAnsi="Palatino"/>
          <w:sz w:val="28"/>
          <w:szCs w:val="28"/>
        </w:rPr>
        <w:t>Marsh,</w:t>
      </w:r>
      <w:r>
        <w:rPr>
          <w:rFonts w:ascii="Palatino" w:hAnsi="Palatino"/>
          <w:sz w:val="28"/>
          <w:szCs w:val="28"/>
        </w:rPr>
        <w:t xml:space="preserve"> Editor. </w:t>
      </w:r>
      <w:r w:rsidRPr="00B87F69">
        <w:rPr>
          <w:rFonts w:ascii="Palatino" w:hAnsi="Palatino"/>
          <w:i/>
          <w:iCs/>
          <w:sz w:val="28"/>
          <w:szCs w:val="28"/>
        </w:rPr>
        <w:t>Walker</w:t>
      </w:r>
      <w:r w:rsidR="00B87F69" w:rsidRPr="00B87F69">
        <w:rPr>
          <w:rFonts w:ascii="Palatino" w:hAnsi="Palatino"/>
          <w:i/>
          <w:iCs/>
          <w:sz w:val="28"/>
          <w:szCs w:val="28"/>
        </w:rPr>
        <w:t xml:space="preserve"> Percy, Philosopher</w:t>
      </w:r>
      <w:r w:rsidR="00B87F69">
        <w:rPr>
          <w:rFonts w:ascii="Palatino" w:hAnsi="Palatino"/>
          <w:sz w:val="28"/>
          <w:szCs w:val="28"/>
        </w:rPr>
        <w:t xml:space="preserve">. Cham: Palgrave Macmillan. </w:t>
      </w:r>
    </w:p>
    <w:p w14:paraId="63339BDE" w14:textId="77777777" w:rsidR="004108D6" w:rsidRDefault="004108D6" w:rsidP="00F67B4F">
      <w:pPr>
        <w:rPr>
          <w:rFonts w:ascii="Palatino" w:hAnsi="Palatino"/>
          <w:sz w:val="28"/>
          <w:szCs w:val="28"/>
        </w:rPr>
      </w:pPr>
    </w:p>
    <w:p w14:paraId="3390C8CC" w14:textId="4C5E6741" w:rsidR="008A537F" w:rsidRDefault="008A537F" w:rsidP="00F67B4F">
      <w:pPr>
        <w:rPr>
          <w:rFonts w:ascii="Palatino" w:hAnsi="Palatino"/>
          <w:sz w:val="28"/>
          <w:szCs w:val="28"/>
        </w:rPr>
      </w:pPr>
      <w:r>
        <w:rPr>
          <w:rFonts w:ascii="Palatino" w:hAnsi="Palatino"/>
          <w:sz w:val="28"/>
          <w:szCs w:val="28"/>
        </w:rPr>
        <w:t xml:space="preserve">_____. 2019. </w:t>
      </w:r>
      <w:r w:rsidRPr="008A537F">
        <w:rPr>
          <w:rFonts w:ascii="Palatino" w:hAnsi="Palatino"/>
          <w:i/>
          <w:iCs/>
          <w:sz w:val="28"/>
          <w:szCs w:val="28"/>
        </w:rPr>
        <w:t>Symbol and Existence</w:t>
      </w:r>
      <w:r>
        <w:rPr>
          <w:rFonts w:ascii="Palatino" w:hAnsi="Palatino"/>
          <w:sz w:val="28"/>
          <w:szCs w:val="28"/>
        </w:rPr>
        <w:t>. Edited by K. L. Ketner, K. L. Perkins, R. R. McDonnell, S. R. Cunningham. Macon Georgia: Mercer University Press.</w:t>
      </w:r>
    </w:p>
    <w:p w14:paraId="71298688" w14:textId="77777777" w:rsidR="0087038F" w:rsidRDefault="0087038F" w:rsidP="00F67B4F">
      <w:pPr>
        <w:rPr>
          <w:rFonts w:ascii="Palatino" w:hAnsi="Palatino"/>
          <w:sz w:val="28"/>
          <w:szCs w:val="28"/>
        </w:rPr>
      </w:pPr>
    </w:p>
    <w:p w14:paraId="11266DED" w14:textId="77777777" w:rsidR="00922D6C" w:rsidRDefault="00922D6C" w:rsidP="00922D6C">
      <w:pPr>
        <w:rPr>
          <w:rFonts w:ascii="Palatino" w:hAnsi="Palatino"/>
          <w:sz w:val="28"/>
          <w:szCs w:val="28"/>
        </w:rPr>
      </w:pPr>
      <w:r>
        <w:rPr>
          <w:rFonts w:ascii="Palatino" w:hAnsi="Palatino"/>
          <w:sz w:val="28"/>
          <w:szCs w:val="28"/>
        </w:rPr>
        <w:t xml:space="preserve">Perkins, Karey Lea. 2011. </w:t>
      </w:r>
      <w:r w:rsidRPr="00702EE5">
        <w:rPr>
          <w:rFonts w:ascii="Palatino" w:hAnsi="Palatino"/>
          <w:i/>
          <w:sz w:val="28"/>
          <w:szCs w:val="28"/>
        </w:rPr>
        <w:t>Walker Percy and the Magic of Naming: The Semeiotic Fabric of Life</w:t>
      </w:r>
      <w:r>
        <w:rPr>
          <w:rFonts w:ascii="Palatino" w:hAnsi="Palatino"/>
          <w:sz w:val="28"/>
          <w:szCs w:val="28"/>
        </w:rPr>
        <w:t>. Atlanta: Georgia State University.</w:t>
      </w:r>
    </w:p>
    <w:p w14:paraId="71E7A1D7" w14:textId="77777777" w:rsidR="0087038F" w:rsidRDefault="0087038F" w:rsidP="00F67B4F">
      <w:pPr>
        <w:rPr>
          <w:rFonts w:ascii="Palatino" w:hAnsi="Palatino"/>
          <w:sz w:val="28"/>
          <w:szCs w:val="28"/>
        </w:rPr>
      </w:pPr>
    </w:p>
    <w:p w14:paraId="4B51BD69" w14:textId="0523445B" w:rsidR="00C629CF" w:rsidRDefault="00922D6C" w:rsidP="00F67B4F">
      <w:pPr>
        <w:rPr>
          <w:rFonts w:ascii="Palatino" w:hAnsi="Palatino"/>
          <w:sz w:val="28"/>
          <w:szCs w:val="28"/>
        </w:rPr>
      </w:pPr>
      <w:proofErr w:type="spellStart"/>
      <w:r>
        <w:rPr>
          <w:rFonts w:ascii="Palatino" w:hAnsi="Palatino"/>
          <w:sz w:val="28"/>
          <w:szCs w:val="28"/>
        </w:rPr>
        <w:t>Samway</w:t>
      </w:r>
      <w:proofErr w:type="spellEnd"/>
      <w:r>
        <w:rPr>
          <w:rFonts w:ascii="Palatino" w:hAnsi="Palatino"/>
          <w:sz w:val="28"/>
          <w:szCs w:val="28"/>
        </w:rPr>
        <w:t xml:space="preserve">, Patrick S.J. 1995. </w:t>
      </w:r>
      <w:r w:rsidRPr="00922D6C">
        <w:rPr>
          <w:rFonts w:ascii="Palatino" w:hAnsi="Palatino"/>
          <w:i/>
          <w:iCs/>
          <w:sz w:val="28"/>
          <w:szCs w:val="28"/>
        </w:rPr>
        <w:t>A Thief of Peirce</w:t>
      </w:r>
      <w:r>
        <w:rPr>
          <w:rFonts w:ascii="Palatino" w:hAnsi="Palatino"/>
          <w:sz w:val="28"/>
          <w:szCs w:val="28"/>
        </w:rPr>
        <w:t>. J</w:t>
      </w:r>
      <w:r w:rsidR="00D12484">
        <w:rPr>
          <w:rFonts w:ascii="Palatino" w:hAnsi="Palatino"/>
          <w:sz w:val="28"/>
          <w:szCs w:val="28"/>
        </w:rPr>
        <w:t>a</w:t>
      </w:r>
      <w:r>
        <w:rPr>
          <w:rFonts w:ascii="Palatino" w:hAnsi="Palatino"/>
          <w:sz w:val="28"/>
          <w:szCs w:val="28"/>
        </w:rPr>
        <w:t>ckson: University Press of Mississippi.</w:t>
      </w:r>
    </w:p>
    <w:p w14:paraId="51531A0F" w14:textId="77777777" w:rsidR="0067703E" w:rsidRPr="00802241" w:rsidRDefault="0067703E" w:rsidP="00B34CC5">
      <w:pPr>
        <w:rPr>
          <w:rFonts w:ascii="Palatino" w:hAnsi="Palatino"/>
          <w:sz w:val="28"/>
          <w:szCs w:val="28"/>
        </w:rPr>
      </w:pPr>
    </w:p>
    <w:p w14:paraId="3681E5A7" w14:textId="0D6F784B" w:rsidR="00926DD1" w:rsidRDefault="00926DD1" w:rsidP="00C629CF">
      <w:pPr>
        <w:rPr>
          <w:rFonts w:ascii="Palatino" w:hAnsi="Palatino"/>
          <w:sz w:val="28"/>
          <w:szCs w:val="28"/>
        </w:rPr>
      </w:pPr>
      <w:r>
        <w:rPr>
          <w:rFonts w:ascii="Palatino" w:hAnsi="Palatino"/>
          <w:noProof/>
          <w:sz w:val="28"/>
          <w:szCs w:val="28"/>
        </w:rPr>
        <w:lastRenderedPageBreak/>
        <w:drawing>
          <wp:inline distT="0" distB="0" distL="0" distR="0" wp14:anchorId="7F27AA73" wp14:editId="2F488DAA">
            <wp:extent cx="5486400" cy="4264025"/>
            <wp:effectExtent l="0" t="0" r="0" b="3175"/>
            <wp:docPr id="1" name="Picture 1" descr="../../../Desktop/Screen%20Shot%202017-11-01%20at%2010.43.1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01%20at%2010.43.19.p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264025"/>
                    </a:xfrm>
                    <a:prstGeom prst="rect">
                      <a:avLst/>
                    </a:prstGeom>
                    <a:noFill/>
                    <a:ln>
                      <a:noFill/>
                    </a:ln>
                  </pic:spPr>
                </pic:pic>
              </a:graphicData>
            </a:graphic>
          </wp:inline>
        </w:drawing>
      </w:r>
    </w:p>
    <w:p w14:paraId="30540B4A" w14:textId="77777777" w:rsidR="00926DD1" w:rsidRDefault="00926DD1" w:rsidP="00C629CF">
      <w:pPr>
        <w:rPr>
          <w:rFonts w:ascii="Palatino" w:hAnsi="Palatino"/>
          <w:sz w:val="28"/>
          <w:szCs w:val="28"/>
        </w:rPr>
      </w:pPr>
    </w:p>
    <w:p w14:paraId="2341E4A2" w14:textId="6E433253" w:rsidR="00926DD1" w:rsidRDefault="00926DD1" w:rsidP="00C629CF">
      <w:pPr>
        <w:rPr>
          <w:rFonts w:ascii="Palatino" w:hAnsi="Palatino"/>
          <w:sz w:val="28"/>
          <w:szCs w:val="28"/>
        </w:rPr>
      </w:pPr>
      <w:r>
        <w:rPr>
          <w:rFonts w:ascii="Palatino" w:hAnsi="Palatino"/>
          <w:noProof/>
          <w:sz w:val="28"/>
          <w:szCs w:val="28"/>
        </w:rPr>
        <w:lastRenderedPageBreak/>
        <w:drawing>
          <wp:inline distT="0" distB="0" distL="0" distR="0" wp14:anchorId="63D3CDA2" wp14:editId="1DB2C52E">
            <wp:extent cx="5481320" cy="4248785"/>
            <wp:effectExtent l="0" t="0" r="5080" b="0"/>
            <wp:docPr id="3" name="Picture 3" descr="../../../Desktop/Screen%20Shot%202017-11-01%20at%2010.41.4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1-01%20at%2010.41.49.p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1320" cy="4248785"/>
                    </a:xfrm>
                    <a:prstGeom prst="rect">
                      <a:avLst/>
                    </a:prstGeom>
                    <a:noFill/>
                    <a:ln>
                      <a:noFill/>
                    </a:ln>
                  </pic:spPr>
                </pic:pic>
              </a:graphicData>
            </a:graphic>
          </wp:inline>
        </w:drawing>
      </w:r>
    </w:p>
    <w:p w14:paraId="31ECF105" w14:textId="77777777" w:rsidR="00926DD1" w:rsidRDefault="00926DD1" w:rsidP="00C629CF">
      <w:pPr>
        <w:rPr>
          <w:rFonts w:ascii="Palatino" w:hAnsi="Palatino"/>
          <w:sz w:val="28"/>
          <w:szCs w:val="28"/>
        </w:rPr>
      </w:pPr>
    </w:p>
    <w:p w14:paraId="69E7224F" w14:textId="4373CD01" w:rsidR="00926DD1" w:rsidRDefault="00926DD1" w:rsidP="00C629CF">
      <w:pPr>
        <w:rPr>
          <w:rFonts w:ascii="Palatino" w:hAnsi="Palatino"/>
          <w:sz w:val="28"/>
          <w:szCs w:val="28"/>
        </w:rPr>
      </w:pPr>
      <w:r>
        <w:rPr>
          <w:rFonts w:ascii="Palatino" w:hAnsi="Palatino"/>
          <w:noProof/>
          <w:sz w:val="28"/>
          <w:szCs w:val="28"/>
        </w:rPr>
        <w:lastRenderedPageBreak/>
        <w:drawing>
          <wp:inline distT="0" distB="0" distL="0" distR="0" wp14:anchorId="3656CA39" wp14:editId="2F008ED2">
            <wp:extent cx="5476240" cy="4264025"/>
            <wp:effectExtent l="0" t="0" r="10160" b="3175"/>
            <wp:docPr id="4" name="Picture 4" descr="../../../Desktop/Screen%20Shot%202017-11-01%20at%2010.42.16.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11-01%20at%2010.42.16.p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240" cy="4264025"/>
                    </a:xfrm>
                    <a:prstGeom prst="rect">
                      <a:avLst/>
                    </a:prstGeom>
                    <a:noFill/>
                    <a:ln>
                      <a:noFill/>
                    </a:ln>
                  </pic:spPr>
                </pic:pic>
              </a:graphicData>
            </a:graphic>
          </wp:inline>
        </w:drawing>
      </w:r>
    </w:p>
    <w:p w14:paraId="631C1434" w14:textId="77777777" w:rsidR="00926DD1" w:rsidRDefault="00926DD1" w:rsidP="00C629CF">
      <w:pPr>
        <w:rPr>
          <w:rFonts w:ascii="Palatino" w:hAnsi="Palatino"/>
          <w:sz w:val="28"/>
          <w:szCs w:val="28"/>
        </w:rPr>
      </w:pPr>
    </w:p>
    <w:p w14:paraId="473FF11F" w14:textId="25E620B1" w:rsidR="00926DD1" w:rsidRDefault="00926DD1" w:rsidP="00C629CF">
      <w:pPr>
        <w:rPr>
          <w:rFonts w:ascii="Palatino" w:hAnsi="Palatino"/>
          <w:sz w:val="28"/>
          <w:szCs w:val="28"/>
        </w:rPr>
      </w:pPr>
      <w:r>
        <w:rPr>
          <w:rFonts w:ascii="Palatino" w:hAnsi="Palatino"/>
          <w:noProof/>
          <w:sz w:val="28"/>
          <w:szCs w:val="28"/>
        </w:rPr>
        <w:lastRenderedPageBreak/>
        <w:drawing>
          <wp:inline distT="0" distB="0" distL="0" distR="0" wp14:anchorId="44436F5D" wp14:editId="64E7A65D">
            <wp:extent cx="5486400" cy="4258945"/>
            <wp:effectExtent l="0" t="0" r="0" b="8255"/>
            <wp:docPr id="5" name="Picture 5" descr="../../../Desktop/Screen%20Shot%202017-11-01%20at%2010.42.5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1-01%20at%2010.42.54.p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58945"/>
                    </a:xfrm>
                    <a:prstGeom prst="rect">
                      <a:avLst/>
                    </a:prstGeom>
                    <a:noFill/>
                    <a:ln>
                      <a:noFill/>
                    </a:ln>
                  </pic:spPr>
                </pic:pic>
              </a:graphicData>
            </a:graphic>
          </wp:inline>
        </w:drawing>
      </w:r>
    </w:p>
    <w:p w14:paraId="7A3D27A6" w14:textId="7164DBD8" w:rsidR="002C0338" w:rsidRDefault="00C629CF" w:rsidP="00C629CF">
      <w:pPr>
        <w:rPr>
          <w:rFonts w:ascii="Palatino" w:hAnsi="Palatino"/>
          <w:sz w:val="28"/>
          <w:szCs w:val="28"/>
        </w:rPr>
      </w:pPr>
      <w:r>
        <w:rPr>
          <w:rFonts w:ascii="Palatino" w:hAnsi="Palatino"/>
          <w:sz w:val="28"/>
          <w:szCs w:val="28"/>
        </w:rPr>
        <w:br w:type="page"/>
      </w:r>
    </w:p>
    <w:p w14:paraId="17270AC3" w14:textId="77777777" w:rsidR="002C0338" w:rsidRDefault="002C0338" w:rsidP="00B0002D">
      <w:pPr>
        <w:spacing w:line="480" w:lineRule="auto"/>
        <w:rPr>
          <w:rFonts w:ascii="Palatino" w:hAnsi="Palatino"/>
          <w:sz w:val="28"/>
          <w:szCs w:val="28"/>
        </w:rPr>
      </w:pPr>
    </w:p>
    <w:p w14:paraId="4FD48D44" w14:textId="2C5F4D01" w:rsidR="002C0338" w:rsidRDefault="002C0338" w:rsidP="00C629CF">
      <w:pPr>
        <w:rPr>
          <w:rFonts w:ascii="Palatino" w:hAnsi="Palatino"/>
          <w:sz w:val="28"/>
          <w:szCs w:val="28"/>
        </w:rPr>
      </w:pPr>
      <w:r>
        <w:rPr>
          <w:rFonts w:ascii="Palatino" w:hAnsi="Palatino"/>
          <w:sz w:val="28"/>
          <w:szCs w:val="28"/>
        </w:rPr>
        <w:t>BACKGROUND STUFF</w:t>
      </w:r>
    </w:p>
    <w:p w14:paraId="283C4CE9" w14:textId="77777777" w:rsidR="002C0338" w:rsidRDefault="002C0338" w:rsidP="00C629CF">
      <w:pPr>
        <w:rPr>
          <w:rFonts w:ascii="Palatino" w:hAnsi="Palatino"/>
          <w:sz w:val="28"/>
          <w:szCs w:val="28"/>
        </w:rPr>
      </w:pPr>
    </w:p>
    <w:p w14:paraId="5F19E858" w14:textId="33B0C5C4" w:rsidR="002C0338" w:rsidRDefault="002C0338" w:rsidP="00C629CF">
      <w:pPr>
        <w:rPr>
          <w:rFonts w:ascii="Palatino" w:hAnsi="Palatino"/>
          <w:sz w:val="28"/>
          <w:szCs w:val="28"/>
        </w:rPr>
      </w:pPr>
      <w:r>
        <w:rPr>
          <w:rFonts w:ascii="Palatino" w:hAnsi="Palatino"/>
          <w:sz w:val="28"/>
          <w:szCs w:val="28"/>
        </w:rPr>
        <w:t>What question motivates the “coupler”?</w:t>
      </w:r>
    </w:p>
    <w:p w14:paraId="7CBE82E7" w14:textId="77777777" w:rsidR="002C0338" w:rsidRDefault="002C0338" w:rsidP="00C629CF">
      <w:pPr>
        <w:rPr>
          <w:rFonts w:ascii="Palatino" w:hAnsi="Palatino"/>
          <w:sz w:val="28"/>
          <w:szCs w:val="28"/>
        </w:rPr>
      </w:pPr>
    </w:p>
    <w:p w14:paraId="1F9FAEC5" w14:textId="35EA47C3" w:rsidR="002C0338" w:rsidRDefault="002C0338" w:rsidP="00C629CF">
      <w:pPr>
        <w:rPr>
          <w:rFonts w:ascii="Palatino" w:hAnsi="Palatino"/>
          <w:sz w:val="28"/>
          <w:szCs w:val="28"/>
        </w:rPr>
      </w:pPr>
      <w:r>
        <w:rPr>
          <w:rFonts w:ascii="Palatino" w:hAnsi="Palatino"/>
          <w:sz w:val="28"/>
          <w:szCs w:val="28"/>
        </w:rPr>
        <w:t xml:space="preserve">Role of Veatch’s </w:t>
      </w:r>
      <w:r w:rsidR="001254FD">
        <w:rPr>
          <w:rFonts w:ascii="Palatino" w:hAnsi="Palatino"/>
          <w:sz w:val="28"/>
          <w:szCs w:val="28"/>
        </w:rPr>
        <w:t>Intentional L</w:t>
      </w:r>
      <w:r>
        <w:rPr>
          <w:rFonts w:ascii="Palatino" w:hAnsi="Palatino"/>
          <w:sz w:val="28"/>
          <w:szCs w:val="28"/>
        </w:rPr>
        <w:t>ogic; identity issue in Veatch.</w:t>
      </w:r>
    </w:p>
    <w:p w14:paraId="765F2916" w14:textId="77777777" w:rsidR="00020B1B" w:rsidRDefault="00020B1B" w:rsidP="00C629CF">
      <w:pPr>
        <w:rPr>
          <w:rFonts w:ascii="Palatino" w:hAnsi="Palatino"/>
          <w:sz w:val="28"/>
          <w:szCs w:val="28"/>
        </w:rPr>
      </w:pPr>
    </w:p>
    <w:p w14:paraId="773C850C" w14:textId="44242797" w:rsidR="006A610F" w:rsidRDefault="00020B1B" w:rsidP="00C629CF">
      <w:pPr>
        <w:rPr>
          <w:rFonts w:ascii="Palatino" w:hAnsi="Palatino"/>
          <w:sz w:val="28"/>
          <w:szCs w:val="28"/>
        </w:rPr>
      </w:pPr>
      <w:r>
        <w:rPr>
          <w:rFonts w:ascii="Palatino" w:hAnsi="Palatino"/>
          <w:sz w:val="28"/>
          <w:szCs w:val="28"/>
        </w:rPr>
        <w:t xml:space="preserve">Percy’s letters to a Physician friend, in KLK notes from UNC visit. Probably on </w:t>
      </w:r>
      <w:r w:rsidR="006A610F">
        <w:rPr>
          <w:rFonts w:ascii="Palatino" w:hAnsi="Palatino"/>
          <w:sz w:val="28"/>
          <w:szCs w:val="28"/>
        </w:rPr>
        <w:t>S&amp;E backup stick at house</w:t>
      </w:r>
      <w:proofErr w:type="gramStart"/>
      <w:r w:rsidR="006A610F">
        <w:rPr>
          <w:rFonts w:ascii="Palatino" w:hAnsi="Palatino"/>
          <w:sz w:val="28"/>
          <w:szCs w:val="28"/>
        </w:rPr>
        <w:t>….not</w:t>
      </w:r>
      <w:proofErr w:type="gramEnd"/>
      <w:r w:rsidR="006A610F">
        <w:rPr>
          <w:rFonts w:ascii="Palatino" w:hAnsi="Palatino"/>
          <w:sz w:val="28"/>
          <w:szCs w:val="28"/>
        </w:rPr>
        <w:t xml:space="preserve"> on DB! </w:t>
      </w:r>
    </w:p>
    <w:p w14:paraId="28355DDC" w14:textId="77777777" w:rsidR="006A610F" w:rsidRDefault="006A610F" w:rsidP="00C629CF">
      <w:pPr>
        <w:rPr>
          <w:rFonts w:ascii="Palatino" w:hAnsi="Palatino"/>
          <w:sz w:val="28"/>
          <w:szCs w:val="28"/>
        </w:rPr>
      </w:pPr>
    </w:p>
    <w:p w14:paraId="1E26788E" w14:textId="67C914F1" w:rsidR="00AC2076" w:rsidRDefault="006D2639" w:rsidP="00C629CF">
      <w:pPr>
        <w:rPr>
          <w:rFonts w:ascii="Palatino" w:hAnsi="Palatino"/>
          <w:sz w:val="28"/>
          <w:szCs w:val="28"/>
        </w:rPr>
      </w:pPr>
      <w:r>
        <w:rPr>
          <w:rFonts w:ascii="Palatino" w:hAnsi="Palatino"/>
          <w:sz w:val="28"/>
          <w:szCs w:val="28"/>
        </w:rPr>
        <w:t xml:space="preserve"> Columbia. Kandel. Why did this interest WP, his coupler hypo. </w:t>
      </w:r>
      <w:r w:rsidR="001C2512">
        <w:rPr>
          <w:rFonts w:ascii="Palatino" w:hAnsi="Palatino"/>
          <w:sz w:val="28"/>
          <w:szCs w:val="28"/>
        </w:rPr>
        <w:t xml:space="preserve"> </w:t>
      </w:r>
    </w:p>
    <w:p w14:paraId="0A13B752" w14:textId="06B1CC86" w:rsidR="00262BAF" w:rsidRPr="00262BAF" w:rsidRDefault="00262BAF" w:rsidP="001254FD">
      <w:pPr>
        <w:rPr>
          <w:rFonts w:ascii="Times New Roman" w:hAnsi="Times New Roman" w:cs="Times New Roman"/>
          <w:color w:val="000000"/>
        </w:rPr>
      </w:pPr>
      <w:r w:rsidRPr="00262BAF">
        <w:rPr>
          <w:rFonts w:ascii="-webkit-standard" w:eastAsia="Times New Roman" w:hAnsi="-webkit-standard" w:cs="Times New Roman"/>
          <w:color w:val="000000"/>
        </w:rPr>
        <w:br/>
      </w:r>
      <w:hyperlink r:id="rId11" w:tgtFrame="_blank" w:history="1">
        <w:r w:rsidRPr="00262BAF">
          <w:rPr>
            <w:rFonts w:ascii="Times New Roman" w:hAnsi="Times New Roman" w:cs="Times New Roman"/>
            <w:color w:val="0000FF"/>
            <w:sz w:val="22"/>
            <w:szCs w:val="22"/>
            <w:u w:val="single"/>
          </w:rPr>
          <w:t>https://www.washingtonpost.com/graphics/2017/lifestyle/your-brain-on-art/?hpid=hp_hp-top-table-main_sa-kaufman-1216pm%3Ahomepage%2Fstory&amp;utm_term=.2380f3e04d16</w:t>
        </w:r>
      </w:hyperlink>
    </w:p>
    <w:p w14:paraId="52E5A670" w14:textId="77777777" w:rsidR="00262BAF" w:rsidRPr="005F2FD5" w:rsidRDefault="00262BAF" w:rsidP="00C629CF">
      <w:pPr>
        <w:rPr>
          <w:rFonts w:ascii="Palatino" w:hAnsi="Palatino"/>
          <w:sz w:val="28"/>
          <w:szCs w:val="28"/>
        </w:rPr>
      </w:pPr>
    </w:p>
    <w:p w14:paraId="792C0A20" w14:textId="77777777" w:rsidR="00587450" w:rsidRPr="00802241" w:rsidRDefault="00587450" w:rsidP="00C629CF">
      <w:pPr>
        <w:rPr>
          <w:rFonts w:ascii="Palatino" w:hAnsi="Palatino"/>
          <w:sz w:val="28"/>
          <w:szCs w:val="28"/>
        </w:rPr>
      </w:pPr>
      <w:r w:rsidRPr="00802241">
        <w:rPr>
          <w:rFonts w:ascii="Palatino" w:hAnsi="Palatino"/>
          <w:sz w:val="28"/>
          <w:szCs w:val="28"/>
        </w:rPr>
        <w:t>Walker Percy's Search for the Coupler</w:t>
      </w:r>
    </w:p>
    <w:p w14:paraId="298D75D9" w14:textId="77777777" w:rsidR="00587450" w:rsidRPr="00802241" w:rsidRDefault="00587450" w:rsidP="00C629CF">
      <w:pPr>
        <w:rPr>
          <w:rFonts w:ascii="Palatino" w:hAnsi="Palatino"/>
          <w:sz w:val="28"/>
          <w:szCs w:val="28"/>
        </w:rPr>
      </w:pPr>
    </w:p>
    <w:p w14:paraId="32EEC200" w14:textId="77777777" w:rsidR="00587450" w:rsidRPr="00802241" w:rsidRDefault="00587450" w:rsidP="00C629CF">
      <w:pPr>
        <w:widowControl w:val="0"/>
        <w:autoSpaceDE w:val="0"/>
        <w:autoSpaceDN w:val="0"/>
        <w:adjustRightInd w:val="0"/>
        <w:rPr>
          <w:rFonts w:ascii="Palatino" w:hAnsi="Palatino" w:cs="Calibri"/>
          <w:sz w:val="28"/>
          <w:szCs w:val="28"/>
        </w:rPr>
      </w:pPr>
      <w:r w:rsidRPr="00802241">
        <w:rPr>
          <w:rFonts w:ascii="Palatino" w:hAnsi="Palatino" w:cs="Calibri"/>
          <w:sz w:val="28"/>
          <w:szCs w:val="28"/>
        </w:rPr>
        <w:t xml:space="preserve">I </w:t>
      </w:r>
      <w:proofErr w:type="gramStart"/>
      <w:r w:rsidRPr="00802241">
        <w:rPr>
          <w:rFonts w:ascii="Palatino" w:hAnsi="Palatino" w:cs="Calibri"/>
          <w:sz w:val="28"/>
          <w:szCs w:val="28"/>
        </w:rPr>
        <w:t>would  like</w:t>
      </w:r>
      <w:proofErr w:type="gramEnd"/>
      <w:r w:rsidRPr="00802241">
        <w:rPr>
          <w:rFonts w:ascii="Palatino" w:hAnsi="Palatino" w:cs="Calibri"/>
          <w:sz w:val="28"/>
          <w:szCs w:val="28"/>
        </w:rPr>
        <w:t xml:space="preserve"> to work up a paper on:</w:t>
      </w:r>
    </w:p>
    <w:p w14:paraId="0C954E5F" w14:textId="77777777" w:rsidR="00587450" w:rsidRPr="00802241" w:rsidRDefault="00587450" w:rsidP="00C629CF">
      <w:pPr>
        <w:widowControl w:val="0"/>
        <w:autoSpaceDE w:val="0"/>
        <w:autoSpaceDN w:val="0"/>
        <w:adjustRightInd w:val="0"/>
        <w:rPr>
          <w:rFonts w:ascii="Palatino" w:hAnsi="Palatino" w:cs="Calibri"/>
          <w:sz w:val="28"/>
          <w:szCs w:val="28"/>
        </w:rPr>
      </w:pPr>
      <w:r w:rsidRPr="00802241">
        <w:rPr>
          <w:rFonts w:ascii="Palatino" w:hAnsi="Palatino" w:cs="Calibri"/>
          <w:sz w:val="28"/>
          <w:szCs w:val="28"/>
        </w:rPr>
        <w:t>“Walker Percy’s Search for a Coupler.”</w:t>
      </w:r>
    </w:p>
    <w:p w14:paraId="56EC5A38" w14:textId="77777777" w:rsidR="00587450" w:rsidRPr="00802241" w:rsidRDefault="00587450" w:rsidP="00C629CF">
      <w:pPr>
        <w:widowControl w:val="0"/>
        <w:autoSpaceDE w:val="0"/>
        <w:autoSpaceDN w:val="0"/>
        <w:adjustRightInd w:val="0"/>
        <w:rPr>
          <w:rFonts w:ascii="Palatino" w:hAnsi="Palatino" w:cs="Calibri"/>
          <w:sz w:val="28"/>
          <w:szCs w:val="28"/>
        </w:rPr>
      </w:pPr>
      <w:r w:rsidRPr="00802241">
        <w:rPr>
          <w:rFonts w:ascii="Palatino" w:hAnsi="Palatino" w:cs="Calibri"/>
          <w:sz w:val="28"/>
          <w:szCs w:val="28"/>
        </w:rPr>
        <w:t>He sought to heal the Cartesian Mind/Body gap, </w:t>
      </w:r>
      <w:r w:rsidRPr="00802241">
        <w:rPr>
          <w:rFonts w:ascii="Palatino" w:hAnsi="Palatino" w:cs="Calibri"/>
          <w:i/>
          <w:iCs/>
          <w:sz w:val="28"/>
          <w:szCs w:val="28"/>
        </w:rPr>
        <w:t>in some new way</w:t>
      </w:r>
      <w:r w:rsidRPr="00802241">
        <w:rPr>
          <w:rFonts w:ascii="Palatino" w:hAnsi="Palatino" w:cs="Calibri"/>
          <w:sz w:val="28"/>
          <w:szCs w:val="28"/>
        </w:rPr>
        <w:t>. As a physician, anatomist, and pathologist (M.D. Columbia University), he was inclined to locate an organic site operating as a body/intellect coupler. His general plan resembles that of Nobel Laureate Eric R. Kandel (Professor, Columbia University) who proposes a “Biology of Mind” research path. Percy read some of Kandel’s seminal work on this project. Through their intersection, one might locate factors that illuminate the research strategies of both scientists. Notably, Percy produced novels—such as </w:t>
      </w:r>
      <w:r w:rsidRPr="00802241">
        <w:rPr>
          <w:rFonts w:ascii="Palatino" w:hAnsi="Palatino" w:cs="Calibri"/>
          <w:i/>
          <w:iCs/>
          <w:sz w:val="28"/>
          <w:szCs w:val="28"/>
        </w:rPr>
        <w:t>The Thanatos Syndrome</w:t>
      </w:r>
      <w:r w:rsidRPr="00802241">
        <w:rPr>
          <w:rFonts w:ascii="Palatino" w:hAnsi="Palatino" w:cs="Calibri"/>
          <w:sz w:val="28"/>
          <w:szCs w:val="28"/>
        </w:rPr>
        <w:t>—that arise from his scientific project, whereas Kandel is producing biologically informed accounts of art (</w:t>
      </w:r>
      <w:r w:rsidRPr="00802241">
        <w:rPr>
          <w:rFonts w:ascii="Palatino" w:hAnsi="Palatino" w:cs="Calibri"/>
          <w:i/>
          <w:iCs/>
          <w:sz w:val="28"/>
          <w:szCs w:val="28"/>
        </w:rPr>
        <w:t>The Age of Insight</w:t>
      </w:r>
      <w:r w:rsidRPr="00802241">
        <w:rPr>
          <w:rFonts w:ascii="Palatino" w:hAnsi="Palatino" w:cs="Calibri"/>
          <w:sz w:val="28"/>
          <w:szCs w:val="28"/>
        </w:rPr>
        <w:t xml:space="preserve">). </w:t>
      </w:r>
      <w:proofErr w:type="spellStart"/>
      <w:r w:rsidRPr="00802241">
        <w:rPr>
          <w:rFonts w:ascii="Palatino" w:hAnsi="Palatino" w:cs="Calibri"/>
          <w:sz w:val="28"/>
          <w:szCs w:val="28"/>
        </w:rPr>
        <w:t>Finis</w:t>
      </w:r>
      <w:proofErr w:type="spellEnd"/>
    </w:p>
    <w:p w14:paraId="444DE9AA" w14:textId="77777777" w:rsidR="00587450" w:rsidRPr="00802241" w:rsidRDefault="00587450" w:rsidP="00C629CF">
      <w:pPr>
        <w:widowControl w:val="0"/>
        <w:autoSpaceDE w:val="0"/>
        <w:autoSpaceDN w:val="0"/>
        <w:adjustRightInd w:val="0"/>
        <w:rPr>
          <w:rFonts w:ascii="Palatino" w:hAnsi="Palatino" w:cs="Calibri"/>
          <w:sz w:val="28"/>
          <w:szCs w:val="28"/>
        </w:rPr>
      </w:pPr>
      <w:r>
        <w:rPr>
          <w:rFonts w:ascii="Palatino" w:hAnsi="Palatino" w:cs="Calibri"/>
          <w:sz w:val="28"/>
          <w:szCs w:val="28"/>
        </w:rPr>
        <w:tab/>
      </w:r>
      <w:r w:rsidRPr="00802241">
        <w:rPr>
          <w:rFonts w:ascii="Palatino" w:hAnsi="Palatino" w:cs="Calibri"/>
          <w:sz w:val="28"/>
          <w:szCs w:val="28"/>
        </w:rPr>
        <w:t>I could say more about how this approach could develop into an analysis of the WP triad/dyad, body/so</w:t>
      </w:r>
      <w:r>
        <w:rPr>
          <w:rFonts w:ascii="Palatino" w:hAnsi="Palatino" w:cs="Calibri"/>
          <w:sz w:val="28"/>
          <w:szCs w:val="28"/>
        </w:rPr>
        <w:t>ul, soul/ego/self, sign/signal,</w:t>
      </w:r>
      <w:r w:rsidRPr="00802241">
        <w:rPr>
          <w:rFonts w:ascii="Palatino" w:hAnsi="Palatino" w:cs="Calibri"/>
          <w:sz w:val="28"/>
          <w:szCs w:val="28"/>
        </w:rPr>
        <w:t xml:space="preserve"> Morris/Peirce tracks, for the project does threaten to explode into those swamps. But maybe the best strategy for something like this is to avoid </w:t>
      </w:r>
      <w:proofErr w:type="spellStart"/>
      <w:r w:rsidRPr="00802241">
        <w:rPr>
          <w:rFonts w:ascii="Palatino" w:hAnsi="Palatino" w:cs="Calibri"/>
          <w:sz w:val="28"/>
          <w:szCs w:val="28"/>
        </w:rPr>
        <w:t>schlucking</w:t>
      </w:r>
      <w:proofErr w:type="spellEnd"/>
      <w:r w:rsidRPr="00802241">
        <w:rPr>
          <w:rFonts w:ascii="Palatino" w:hAnsi="Palatino" w:cs="Calibri"/>
          <w:sz w:val="28"/>
          <w:szCs w:val="28"/>
        </w:rPr>
        <w:t xml:space="preserve"> into the “good news” bayou.</w:t>
      </w:r>
    </w:p>
    <w:p w14:paraId="7C09F7FE" w14:textId="77777777" w:rsidR="00587450" w:rsidRPr="00802241" w:rsidRDefault="00587450" w:rsidP="00C629CF">
      <w:pPr>
        <w:rPr>
          <w:rFonts w:ascii="Palatino" w:hAnsi="Palatino"/>
          <w:sz w:val="28"/>
          <w:szCs w:val="28"/>
        </w:rPr>
      </w:pPr>
    </w:p>
    <w:p w14:paraId="257BD84A" w14:textId="77777777" w:rsidR="00587450" w:rsidRPr="00802241" w:rsidRDefault="00587450" w:rsidP="00C629CF">
      <w:pPr>
        <w:rPr>
          <w:rFonts w:ascii="Palatino" w:hAnsi="Palatino"/>
          <w:sz w:val="28"/>
          <w:szCs w:val="28"/>
        </w:rPr>
      </w:pPr>
    </w:p>
    <w:p w14:paraId="1B256308" w14:textId="77777777" w:rsidR="00587450" w:rsidRPr="00802241" w:rsidRDefault="00587450" w:rsidP="00C629CF">
      <w:pPr>
        <w:rPr>
          <w:rFonts w:ascii="Palatino" w:hAnsi="Palatino"/>
          <w:sz w:val="28"/>
        </w:rPr>
      </w:pPr>
      <w:r w:rsidRPr="00802241">
        <w:rPr>
          <w:rFonts w:ascii="Palatino" w:hAnsi="Palatino"/>
          <w:sz w:val="28"/>
        </w:rPr>
        <w:t xml:space="preserve">folder </w:t>
      </w:r>
      <w:proofErr w:type="gramStart"/>
      <w:r w:rsidRPr="00802241">
        <w:rPr>
          <w:rFonts w:ascii="Palatino" w:hAnsi="Palatino"/>
          <w:sz w:val="28"/>
        </w:rPr>
        <w:t>443  $</w:t>
      </w:r>
      <w:proofErr w:type="gramEnd"/>
      <w:r w:rsidRPr="00802241">
        <w:rPr>
          <w:rFonts w:ascii="Palatino" w:hAnsi="Palatino"/>
          <w:sz w:val="28"/>
        </w:rPr>
        <w:t>$$$$</w:t>
      </w:r>
    </w:p>
    <w:p w14:paraId="0454DCB6" w14:textId="77777777" w:rsidR="00587450" w:rsidRPr="00802241" w:rsidRDefault="00587450" w:rsidP="00C629CF">
      <w:pPr>
        <w:rPr>
          <w:rFonts w:ascii="Palatino" w:hAnsi="Palatino"/>
          <w:sz w:val="28"/>
        </w:rPr>
      </w:pPr>
      <w:r w:rsidRPr="00802241">
        <w:rPr>
          <w:rFonts w:ascii="Palatino" w:hAnsi="Palatino"/>
          <w:sz w:val="28"/>
        </w:rPr>
        <w:t xml:space="preserve">WP reads and annotates a copy of an article on "The Neurosciences and Behavior: An Emerging Biology of the Mind." Article appears to </w:t>
      </w:r>
      <w:r w:rsidRPr="00802241">
        <w:rPr>
          <w:rFonts w:ascii="Palatino" w:hAnsi="Palatino"/>
          <w:sz w:val="28"/>
        </w:rPr>
        <w:lastRenderedPageBreak/>
        <w:t>be a review of Kandel and Schwartz, PRINCIPLES OF NEURAL SCIENCE.</w:t>
      </w:r>
    </w:p>
    <w:p w14:paraId="46A3EB70" w14:textId="77777777" w:rsidR="00587450" w:rsidRPr="00802241" w:rsidRDefault="00587450" w:rsidP="00C629CF">
      <w:pPr>
        <w:rPr>
          <w:rFonts w:ascii="Palatino" w:hAnsi="Palatino"/>
          <w:sz w:val="28"/>
        </w:rPr>
      </w:pPr>
      <w:r w:rsidRPr="00802241">
        <w:rPr>
          <w:rFonts w:ascii="Palatino" w:hAnsi="Palatino"/>
          <w:sz w:val="28"/>
        </w:rPr>
        <w:t xml:space="preserve">File contains various clipped articles on THE BRAIN. This is one, includes pp. 19-22 of an article, A7 size paper, featuring Kandel's work with </w:t>
      </w:r>
      <w:proofErr w:type="spellStart"/>
      <w:r w:rsidRPr="00802241">
        <w:rPr>
          <w:rFonts w:ascii="Palatino" w:hAnsi="Palatino"/>
          <w:sz w:val="28"/>
        </w:rPr>
        <w:t>aplysia</w:t>
      </w:r>
      <w:proofErr w:type="spellEnd"/>
      <w:r w:rsidRPr="00802241">
        <w:rPr>
          <w:rFonts w:ascii="Palatino" w:hAnsi="Palatino"/>
          <w:sz w:val="28"/>
        </w:rPr>
        <w:t>. WP annotates various passages.</w:t>
      </w:r>
    </w:p>
    <w:p w14:paraId="198BFFCE" w14:textId="77777777" w:rsidR="00587450" w:rsidRDefault="00587450" w:rsidP="00C629CF">
      <w:pPr>
        <w:rPr>
          <w:rFonts w:ascii="Palatino" w:hAnsi="Palatino"/>
          <w:sz w:val="28"/>
        </w:rPr>
      </w:pPr>
      <w:r w:rsidRPr="00802241">
        <w:rPr>
          <w:rFonts w:ascii="Palatino" w:hAnsi="Palatino"/>
          <w:sz w:val="28"/>
        </w:rPr>
        <w:t>Article is from Col. P&amp;S, WP's MD school.</w:t>
      </w:r>
    </w:p>
    <w:p w14:paraId="2AE14CB1" w14:textId="77777777" w:rsidR="00587450" w:rsidRPr="00802241" w:rsidRDefault="00587450" w:rsidP="00C629CF">
      <w:pPr>
        <w:rPr>
          <w:rFonts w:ascii="Palatino" w:hAnsi="Palatino"/>
          <w:sz w:val="28"/>
        </w:rPr>
      </w:pPr>
    </w:p>
    <w:p w14:paraId="2047E763" w14:textId="77777777" w:rsidR="00587450" w:rsidRDefault="00587450" w:rsidP="00C629CF">
      <w:pPr>
        <w:rPr>
          <w:rFonts w:ascii="Palatino" w:hAnsi="Palatino"/>
          <w:sz w:val="28"/>
        </w:rPr>
      </w:pPr>
      <w:r>
        <w:rPr>
          <w:rFonts w:ascii="Palatino" w:hAnsi="Palatino"/>
          <w:sz w:val="28"/>
        </w:rPr>
        <w:t>folder 572</w:t>
      </w:r>
    </w:p>
    <w:p w14:paraId="01848694" w14:textId="77777777" w:rsidR="00587450" w:rsidRDefault="00587450" w:rsidP="00C629CF">
      <w:pPr>
        <w:rPr>
          <w:rFonts w:ascii="Palatino" w:hAnsi="Palatino"/>
          <w:sz w:val="28"/>
        </w:rPr>
      </w:pPr>
      <w:r>
        <w:rPr>
          <w:rFonts w:ascii="Palatino" w:hAnsi="Palatino"/>
          <w:sz w:val="28"/>
        </w:rPr>
        <w:t>Jerry M. Lewis M.D.—WP, 12 January 1983.</w:t>
      </w:r>
    </w:p>
    <w:p w14:paraId="542B856D" w14:textId="77777777" w:rsidR="00587450" w:rsidRDefault="00587450" w:rsidP="00C629CF">
      <w:pPr>
        <w:rPr>
          <w:rFonts w:ascii="Palatino" w:hAnsi="Palatino"/>
          <w:sz w:val="28"/>
        </w:rPr>
      </w:pPr>
      <w:r>
        <w:rPr>
          <w:rFonts w:ascii="Palatino" w:hAnsi="Palatino"/>
          <w:sz w:val="28"/>
        </w:rPr>
        <w:t>WP has asked Lewis for articles on psychiatry. In his letter, Lewis states:</w:t>
      </w:r>
    </w:p>
    <w:p w14:paraId="24AA8024" w14:textId="68E15C8E" w:rsidR="00587450" w:rsidRDefault="00012E81" w:rsidP="00C629CF">
      <w:pPr>
        <w:rPr>
          <w:rFonts w:ascii="Palatino" w:hAnsi="Palatino"/>
          <w:sz w:val="28"/>
        </w:rPr>
      </w:pPr>
      <w:r>
        <w:rPr>
          <w:rFonts w:ascii="Palatino" w:hAnsi="Palatino"/>
          <w:sz w:val="28"/>
        </w:rPr>
        <w:t>"</w:t>
      </w:r>
      <w:proofErr w:type="gramStart"/>
      <w:r>
        <w:rPr>
          <w:rFonts w:ascii="Palatino" w:hAnsi="Palatino"/>
          <w:sz w:val="28"/>
        </w:rPr>
        <w:t>Finally</w:t>
      </w:r>
      <w:proofErr w:type="gramEnd"/>
      <w:r>
        <w:rPr>
          <w:rFonts w:ascii="Palatino" w:hAnsi="Palatino"/>
          <w:sz w:val="28"/>
        </w:rPr>
        <w:t xml:space="preserve"> I en</w:t>
      </w:r>
      <w:r w:rsidR="00587450">
        <w:rPr>
          <w:rFonts w:ascii="Palatino" w:hAnsi="Palatino"/>
          <w:sz w:val="28"/>
        </w:rPr>
        <w:t>close a copy of Kandel's provocative essay "Psychotherapy and the Single Synapse." It seems to me that although his work is focused on primitive organisms, it reflects the perspective that is respectful to both human experience and neurotransmitters."</w:t>
      </w:r>
    </w:p>
    <w:p w14:paraId="3C02A657" w14:textId="77777777" w:rsidR="00587450" w:rsidRDefault="00587450" w:rsidP="00C629CF">
      <w:pPr>
        <w:rPr>
          <w:rFonts w:ascii="Palatino" w:hAnsi="Palatino"/>
          <w:sz w:val="28"/>
          <w:szCs w:val="28"/>
        </w:rPr>
      </w:pPr>
    </w:p>
    <w:p w14:paraId="4CB43976" w14:textId="77777777" w:rsidR="00587450" w:rsidRDefault="00587450" w:rsidP="00C629CF">
      <w:pPr>
        <w:rPr>
          <w:rFonts w:ascii="Palatino" w:hAnsi="Palatino"/>
          <w:sz w:val="28"/>
        </w:rPr>
      </w:pPr>
      <w:r>
        <w:rPr>
          <w:rFonts w:ascii="Palatino" w:hAnsi="Palatino"/>
          <w:sz w:val="28"/>
        </w:rPr>
        <w:t>folder 496</w:t>
      </w:r>
    </w:p>
    <w:p w14:paraId="390D4640" w14:textId="77777777" w:rsidR="00587450" w:rsidRDefault="00587450" w:rsidP="00C629CF">
      <w:pPr>
        <w:rPr>
          <w:rFonts w:ascii="Palatino" w:hAnsi="Palatino"/>
          <w:sz w:val="28"/>
        </w:rPr>
      </w:pPr>
      <w:r>
        <w:rPr>
          <w:rFonts w:ascii="Palatino" w:hAnsi="Palatino"/>
          <w:sz w:val="28"/>
        </w:rPr>
        <w:t>WP reads and annotates "Voice in the Wilderness: How Humans Acquired the Power of Speech," in THE SCIENCES, published by the New York Academy of Sciences, July/August 1988, pp. 22 f.</w:t>
      </w:r>
    </w:p>
    <w:p w14:paraId="4D4CCBAF" w14:textId="77777777" w:rsidR="00587450" w:rsidRDefault="00587450" w:rsidP="00C629CF">
      <w:pPr>
        <w:rPr>
          <w:rFonts w:ascii="Palatino" w:hAnsi="Palatino"/>
          <w:sz w:val="28"/>
        </w:rPr>
      </w:pPr>
      <w:r>
        <w:rPr>
          <w:rFonts w:ascii="Palatino" w:hAnsi="Palatino"/>
          <w:sz w:val="28"/>
        </w:rPr>
        <w:t xml:space="preserve">The article knocks Chomsky (obscurantist) and introduces recent work. WP marks (p. 24) "Contrary to Chomsky and like-minded linguists, then, modern man is what he is not DESPITE evolution but BECAUSE of it. Biologists, of course, have always taken this as an article of faith. ///WP marks/// But now, for the first time, the idea can be proved; the biological bases of speech have been identified." </w:t>
      </w:r>
    </w:p>
    <w:p w14:paraId="162EC887" w14:textId="77777777" w:rsidR="00587450" w:rsidRDefault="00587450" w:rsidP="00C629CF">
      <w:pPr>
        <w:rPr>
          <w:rFonts w:ascii="Palatino" w:hAnsi="Palatino"/>
          <w:sz w:val="28"/>
          <w:szCs w:val="28"/>
        </w:rPr>
      </w:pPr>
    </w:p>
    <w:p w14:paraId="1BCF8F41" w14:textId="77777777" w:rsidR="00587450" w:rsidRDefault="00587450" w:rsidP="00C629CF">
      <w:pPr>
        <w:rPr>
          <w:rFonts w:ascii="Palatino" w:hAnsi="Palatino"/>
          <w:sz w:val="28"/>
        </w:rPr>
      </w:pPr>
      <w:r>
        <w:rPr>
          <w:rFonts w:ascii="Palatino" w:hAnsi="Palatino"/>
          <w:sz w:val="28"/>
        </w:rPr>
        <w:t>folder 428</w:t>
      </w:r>
    </w:p>
    <w:p w14:paraId="04B76A89" w14:textId="1A9F9DF9" w:rsidR="00587450" w:rsidRDefault="00A66073" w:rsidP="00C629CF">
      <w:pPr>
        <w:rPr>
          <w:rFonts w:ascii="Palatino" w:hAnsi="Palatino"/>
          <w:sz w:val="28"/>
        </w:rPr>
      </w:pPr>
      <w:r>
        <w:rPr>
          <w:rFonts w:ascii="Palatino" w:hAnsi="Palatino"/>
          <w:sz w:val="28"/>
        </w:rPr>
        <w:t>WP-Professor Thornton (Weldo</w:t>
      </w:r>
      <w:r w:rsidR="00587450">
        <w:rPr>
          <w:rFonts w:ascii="Palatino" w:hAnsi="Palatino"/>
          <w:sz w:val="28"/>
        </w:rPr>
        <w:t>n? at UNC dept English), 6 November 1979</w:t>
      </w:r>
    </w:p>
    <w:p w14:paraId="0B7ECCE9" w14:textId="01BE12C0" w:rsidR="00587450" w:rsidRDefault="00587450" w:rsidP="00C629CF">
      <w:pPr>
        <w:rPr>
          <w:rFonts w:ascii="Palatino" w:hAnsi="Palatino"/>
          <w:sz w:val="28"/>
        </w:rPr>
      </w:pPr>
      <w:r>
        <w:rPr>
          <w:rFonts w:ascii="Palatino" w:hAnsi="Palatino"/>
          <w:sz w:val="28"/>
        </w:rPr>
        <w:tab/>
        <w:t xml:space="preserve">Having just received a copy of </w:t>
      </w:r>
      <w:proofErr w:type="spellStart"/>
      <w:r>
        <w:rPr>
          <w:rFonts w:ascii="Palatino" w:hAnsi="Palatino"/>
          <w:sz w:val="28"/>
        </w:rPr>
        <w:t>Panthea's</w:t>
      </w:r>
      <w:proofErr w:type="spellEnd"/>
      <w:r>
        <w:rPr>
          <w:rFonts w:ascii="Palatino" w:hAnsi="Palatino"/>
          <w:sz w:val="28"/>
        </w:rPr>
        <w:t xml:space="preserve"> book </w:t>
      </w:r>
      <w:r w:rsidR="0096031D">
        <w:rPr>
          <w:rFonts w:ascii="Palatino" w:hAnsi="Palatino"/>
          <w:sz w:val="28"/>
        </w:rPr>
        <w:t>[</w:t>
      </w:r>
      <w:proofErr w:type="spellStart"/>
      <w:r w:rsidR="0096031D">
        <w:rPr>
          <w:rFonts w:ascii="Palatino" w:hAnsi="Palatino"/>
          <w:sz w:val="28"/>
        </w:rPr>
        <w:t>Panthea</w:t>
      </w:r>
      <w:proofErr w:type="spellEnd"/>
      <w:r w:rsidR="0096031D">
        <w:rPr>
          <w:rFonts w:ascii="Palatino" w:hAnsi="Palatino"/>
          <w:sz w:val="28"/>
        </w:rPr>
        <w:t xml:space="preserve"> Reid Broughton edited </w:t>
      </w:r>
      <w:r w:rsidR="00555A5B" w:rsidRPr="00FC65F7">
        <w:rPr>
          <w:rFonts w:ascii="Palatino" w:hAnsi="Palatino"/>
          <w:i/>
          <w:sz w:val="28"/>
        </w:rPr>
        <w:t>The Art of Walker Percy</w:t>
      </w:r>
      <w:r w:rsidR="001253E2" w:rsidRPr="00FC65F7">
        <w:rPr>
          <w:rFonts w:ascii="Palatino" w:hAnsi="Palatino"/>
          <w:i/>
          <w:sz w:val="28"/>
        </w:rPr>
        <w:t>: Stra</w:t>
      </w:r>
      <w:r w:rsidR="00FC65F7" w:rsidRPr="00FC65F7">
        <w:rPr>
          <w:rFonts w:ascii="Palatino" w:hAnsi="Palatino"/>
          <w:i/>
          <w:sz w:val="28"/>
        </w:rPr>
        <w:t>ta</w:t>
      </w:r>
      <w:r w:rsidR="001253E2" w:rsidRPr="00FC65F7">
        <w:rPr>
          <w:rFonts w:ascii="Palatino" w:hAnsi="Palatino"/>
          <w:i/>
          <w:sz w:val="28"/>
        </w:rPr>
        <w:t>gems for Being</w:t>
      </w:r>
      <w:r w:rsidR="001253E2">
        <w:rPr>
          <w:rFonts w:ascii="Palatino" w:hAnsi="Palatino"/>
          <w:sz w:val="28"/>
        </w:rPr>
        <w:t>.</w:t>
      </w:r>
      <w:r w:rsidR="00FC65F7">
        <w:rPr>
          <w:rFonts w:ascii="Palatino" w:hAnsi="Palatino"/>
          <w:sz w:val="28"/>
        </w:rPr>
        <w:t xml:space="preserve"> Baton Rouge: Louisiana State University Press, 1979.] </w:t>
      </w:r>
      <w:r w:rsidR="001253E2">
        <w:rPr>
          <w:rFonts w:ascii="Palatino" w:hAnsi="Palatino"/>
          <w:sz w:val="28"/>
        </w:rPr>
        <w:t xml:space="preserve"> </w:t>
      </w:r>
      <w:r>
        <w:rPr>
          <w:rFonts w:ascii="Palatino" w:hAnsi="Palatino"/>
          <w:sz w:val="28"/>
        </w:rPr>
        <w:t>and having just read your generous article,</w:t>
      </w:r>
      <w:r w:rsidR="00A66073">
        <w:rPr>
          <w:rFonts w:ascii="Palatino" w:hAnsi="Palatino"/>
          <w:sz w:val="28"/>
        </w:rPr>
        <w:t xml:space="preserve"> [Weldo</w:t>
      </w:r>
      <w:r w:rsidR="00FC65F7">
        <w:rPr>
          <w:rFonts w:ascii="Palatino" w:hAnsi="Palatino"/>
          <w:sz w:val="28"/>
        </w:rPr>
        <w:t xml:space="preserve">n wrote in Broughton’s edited book “Homo </w:t>
      </w:r>
      <w:proofErr w:type="spellStart"/>
      <w:r w:rsidR="00FC65F7">
        <w:rPr>
          <w:rFonts w:ascii="Palatino" w:hAnsi="Palatino"/>
          <w:sz w:val="28"/>
        </w:rPr>
        <w:t>Lo</w:t>
      </w:r>
      <w:r w:rsidR="00A66073">
        <w:rPr>
          <w:rFonts w:ascii="Palatino" w:hAnsi="Palatino"/>
          <w:sz w:val="28"/>
        </w:rPr>
        <w:t>quens</w:t>
      </w:r>
      <w:proofErr w:type="spellEnd"/>
      <w:r w:rsidR="00A66073">
        <w:rPr>
          <w:rFonts w:ascii="Palatino" w:hAnsi="Palatino"/>
          <w:sz w:val="28"/>
        </w:rPr>
        <w:t xml:space="preserve">, Homo </w:t>
      </w:r>
      <w:proofErr w:type="spellStart"/>
      <w:r w:rsidR="00A66073">
        <w:rPr>
          <w:rFonts w:ascii="Palatino" w:hAnsi="Palatino"/>
          <w:sz w:val="28"/>
        </w:rPr>
        <w:t>Symbolificus</w:t>
      </w:r>
      <w:proofErr w:type="spellEnd"/>
      <w:r w:rsidR="00A66073">
        <w:rPr>
          <w:rFonts w:ascii="Palatino" w:hAnsi="Palatino"/>
          <w:sz w:val="28"/>
        </w:rPr>
        <w:t>, Homo Sapiens</w:t>
      </w:r>
      <w:r w:rsidR="00FC65F7">
        <w:rPr>
          <w:rFonts w:ascii="Palatino" w:hAnsi="Palatino"/>
          <w:sz w:val="28"/>
        </w:rPr>
        <w:t xml:space="preserve">: Walker Percy on Language.] </w:t>
      </w:r>
      <w:r>
        <w:rPr>
          <w:rFonts w:ascii="Palatino" w:hAnsi="Palatino"/>
          <w:sz w:val="28"/>
        </w:rPr>
        <w:t xml:space="preserve"> I want to thank you.     ....</w:t>
      </w:r>
    </w:p>
    <w:p w14:paraId="1A87B088" w14:textId="77777777" w:rsidR="00587450" w:rsidRDefault="00587450" w:rsidP="00C629CF">
      <w:pPr>
        <w:rPr>
          <w:rFonts w:ascii="Palatino" w:hAnsi="Palatino"/>
          <w:sz w:val="28"/>
        </w:rPr>
      </w:pPr>
      <w:r>
        <w:rPr>
          <w:rFonts w:ascii="Palatino" w:hAnsi="Palatino"/>
          <w:sz w:val="28"/>
        </w:rPr>
        <w:tab/>
        <w:t xml:space="preserve">Considering the leisurely gestation of </w:t>
      </w:r>
      <w:proofErr w:type="spellStart"/>
      <w:r>
        <w:rPr>
          <w:rFonts w:ascii="Palatino" w:hAnsi="Palatino"/>
          <w:sz w:val="28"/>
        </w:rPr>
        <w:t>Panthea's</w:t>
      </w:r>
      <w:proofErr w:type="spellEnd"/>
      <w:r>
        <w:rPr>
          <w:rFonts w:ascii="Palatino" w:hAnsi="Palatino"/>
          <w:sz w:val="28"/>
        </w:rPr>
        <w:t xml:space="preserve"> book, you might well have forgotten some of what you wrote (if you're like me), so I won't comment at any length except to plead guilty to the charge of anatomical crudity at the end of "A Theory of Language". My </w:t>
      </w:r>
      <w:r>
        <w:rPr>
          <w:rFonts w:ascii="Palatino" w:hAnsi="Palatino"/>
          <w:sz w:val="28"/>
        </w:rPr>
        <w:lastRenderedPageBreak/>
        <w:t xml:space="preserve">defense is that </w:t>
      </w:r>
      <w:proofErr w:type="gramStart"/>
      <w:r>
        <w:rPr>
          <w:rFonts w:ascii="Palatino" w:hAnsi="Palatino"/>
          <w:sz w:val="28"/>
        </w:rPr>
        <w:t>If</w:t>
      </w:r>
      <w:proofErr w:type="gramEnd"/>
      <w:r>
        <w:rPr>
          <w:rFonts w:ascii="Palatino" w:hAnsi="Palatino"/>
          <w:sz w:val="28"/>
        </w:rPr>
        <w:t xml:space="preserve"> triadic theory is true, some such neurophysiological analogue must exist in the </w:t>
      </w:r>
      <w:proofErr w:type="spellStart"/>
      <w:r>
        <w:rPr>
          <w:rFonts w:ascii="Palatino" w:hAnsi="Palatino"/>
          <w:sz w:val="28"/>
        </w:rPr>
        <w:t>brian</w:t>
      </w:r>
      <w:proofErr w:type="spellEnd"/>
      <w:r>
        <w:rPr>
          <w:rFonts w:ascii="Palatino" w:hAnsi="Palatino"/>
          <w:sz w:val="28"/>
        </w:rPr>
        <w:t xml:space="preserve">—so you can imagine how pleased I was to discover that </w:t>
      </w:r>
      <w:proofErr w:type="spellStart"/>
      <w:r>
        <w:rPr>
          <w:rFonts w:ascii="Palatino" w:hAnsi="Palatino"/>
          <w:sz w:val="28"/>
        </w:rPr>
        <w:t>GeschWind</w:t>
      </w:r>
      <w:proofErr w:type="spellEnd"/>
      <w:r>
        <w:rPr>
          <w:rFonts w:ascii="Palatino" w:hAnsi="Palatino"/>
          <w:sz w:val="28"/>
        </w:rPr>
        <w:t xml:space="preserve"> had found what could only be the "base" of the semiotic triangle: the massive interconnections between the auditory and visual cortical radiations. Okay, "the inferior parietal lobule" does sound like one of Dr. Thomas More's nutty theories—but it's there, and not there (or only rudimentarily there) in other primates and I'm delighted.  WP</w:t>
      </w:r>
    </w:p>
    <w:p w14:paraId="628C197C" w14:textId="77777777" w:rsidR="00587450" w:rsidRDefault="00587450" w:rsidP="00C629CF">
      <w:pPr>
        <w:rPr>
          <w:rFonts w:ascii="Palatino" w:hAnsi="Palatino"/>
          <w:sz w:val="28"/>
          <w:szCs w:val="28"/>
        </w:rPr>
      </w:pPr>
    </w:p>
    <w:p w14:paraId="33BAA036" w14:textId="77777777" w:rsidR="00587450" w:rsidRDefault="00587450" w:rsidP="00C629CF">
      <w:pPr>
        <w:rPr>
          <w:rFonts w:ascii="Palatino" w:hAnsi="Palatino"/>
          <w:sz w:val="28"/>
          <w:szCs w:val="28"/>
        </w:rPr>
      </w:pPr>
    </w:p>
    <w:p w14:paraId="19A0FC41" w14:textId="77777777" w:rsidR="00587450" w:rsidRDefault="00587450" w:rsidP="00C629CF">
      <w:pPr>
        <w:rPr>
          <w:rFonts w:ascii="Palatino" w:hAnsi="Palatino"/>
          <w:sz w:val="28"/>
          <w:szCs w:val="28"/>
        </w:rPr>
      </w:pPr>
    </w:p>
    <w:p w14:paraId="4FFA0BC6" w14:textId="386F8A63" w:rsidR="00870BFB" w:rsidRDefault="00870BFB" w:rsidP="00C629CF">
      <w:pPr>
        <w:rPr>
          <w:rFonts w:ascii="Palatino" w:hAnsi="Palatino"/>
          <w:sz w:val="28"/>
          <w:szCs w:val="28"/>
        </w:rPr>
      </w:pPr>
    </w:p>
    <w:sectPr w:rsidR="00870BFB" w:rsidSect="00ED6839">
      <w:headerReference w:type="even" r:id="rId12"/>
      <w:headerReference w:type="default" r:id="rId1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518F7" w14:textId="77777777" w:rsidR="007B431D" w:rsidRDefault="007B431D" w:rsidP="00824AD3">
      <w:r>
        <w:separator/>
      </w:r>
    </w:p>
  </w:endnote>
  <w:endnote w:type="continuationSeparator" w:id="0">
    <w:p w14:paraId="70A28C44" w14:textId="77777777" w:rsidR="007B431D" w:rsidRDefault="007B431D" w:rsidP="0082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webkit-standard">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7AC5" w14:textId="77777777" w:rsidR="006C5239" w:rsidRDefault="006C5239" w:rsidP="006C5239">
    <w:pPr>
      <w:jc w:val="center"/>
      <w:rPr>
        <w:rFonts w:ascii="Palatino" w:hAnsi="Palatino"/>
        <w:sz w:val="16"/>
        <w:szCs w:val="16"/>
      </w:rPr>
    </w:pPr>
  </w:p>
  <w:p w14:paraId="59C2D76E" w14:textId="6671C9E8" w:rsidR="002A1D6E" w:rsidRDefault="002A1D6E" w:rsidP="006C5239">
    <w:pPr>
      <w:jc w:val="center"/>
      <w:rPr>
        <w:rFonts w:ascii="Palatino" w:hAnsi="Palatino"/>
        <w:sz w:val="16"/>
        <w:szCs w:val="16"/>
      </w:rPr>
    </w:pPr>
    <w:r w:rsidRPr="006C5239">
      <w:rPr>
        <w:rFonts w:ascii="Palatino" w:hAnsi="Palatino"/>
        <w:sz w:val="16"/>
        <w:szCs w:val="16"/>
      </w:rPr>
      <w:t>Percy's Interest in Neuroscience</w:t>
    </w:r>
    <w:r w:rsidR="006C5239" w:rsidRPr="006C5239">
      <w:rPr>
        <w:rFonts w:ascii="Palatino" w:hAnsi="Palatino"/>
        <w:sz w:val="16"/>
        <w:szCs w:val="16"/>
      </w:rPr>
      <w:t xml:space="preserve"> </w:t>
    </w:r>
    <w:proofErr w:type="gramStart"/>
    <w:r w:rsidR="006C5239" w:rsidRPr="006C5239">
      <w:rPr>
        <w:rFonts w:ascii="Palatino" w:hAnsi="Palatino"/>
        <w:sz w:val="16"/>
        <w:szCs w:val="16"/>
      </w:rPr>
      <w:t>A</w:t>
    </w:r>
    <w:r w:rsidRPr="006C5239">
      <w:rPr>
        <w:rFonts w:ascii="Palatino" w:hAnsi="Palatino"/>
        <w:sz w:val="16"/>
        <w:szCs w:val="16"/>
      </w:rPr>
      <w:t>nd</w:t>
    </w:r>
    <w:proofErr w:type="gramEnd"/>
    <w:r w:rsidR="006C5239" w:rsidRPr="006C5239">
      <w:rPr>
        <w:rFonts w:ascii="Palatino" w:hAnsi="Palatino"/>
        <w:sz w:val="16"/>
        <w:szCs w:val="16"/>
      </w:rPr>
      <w:t xml:space="preserve"> His </w:t>
    </w:r>
    <w:r w:rsidRPr="006C5239">
      <w:rPr>
        <w:rFonts w:ascii="Palatino" w:hAnsi="Palatino"/>
        <w:sz w:val="16"/>
        <w:szCs w:val="16"/>
      </w:rPr>
      <w:t xml:space="preserve">Search for </w:t>
    </w:r>
    <w:r w:rsidRPr="00B34B2A">
      <w:rPr>
        <w:rFonts w:ascii="Palatino" w:hAnsi="Palatino"/>
        <w:i/>
        <w:sz w:val="16"/>
        <w:szCs w:val="16"/>
      </w:rPr>
      <w:t>The Coupler</w:t>
    </w:r>
  </w:p>
  <w:p w14:paraId="41D743DD" w14:textId="74F52946" w:rsidR="006C5239" w:rsidRDefault="00B34B2A" w:rsidP="006C5239">
    <w:pPr>
      <w:jc w:val="center"/>
      <w:rPr>
        <w:rFonts w:ascii="Palatino" w:hAnsi="Palatino"/>
        <w:sz w:val="16"/>
        <w:szCs w:val="16"/>
      </w:rPr>
    </w:pPr>
    <w:r>
      <w:rPr>
        <w:rFonts w:ascii="Palatino" w:hAnsi="Palatino"/>
        <w:sz w:val="16"/>
        <w:szCs w:val="16"/>
      </w:rPr>
      <w:t>b</w:t>
    </w:r>
    <w:r w:rsidR="006C5239">
      <w:rPr>
        <w:rFonts w:ascii="Palatino" w:hAnsi="Palatino"/>
        <w:sz w:val="16"/>
        <w:szCs w:val="16"/>
      </w:rPr>
      <w:t>y</w:t>
    </w:r>
  </w:p>
  <w:p w14:paraId="7A5343E2" w14:textId="5AD7BDB8" w:rsidR="006C5239" w:rsidRDefault="006C5239" w:rsidP="006C5239">
    <w:pPr>
      <w:jc w:val="center"/>
      <w:rPr>
        <w:rFonts w:ascii="Palatino" w:hAnsi="Palatino"/>
        <w:sz w:val="16"/>
        <w:szCs w:val="16"/>
      </w:rPr>
    </w:pPr>
    <w:r>
      <w:rPr>
        <w:rFonts w:ascii="Palatino" w:hAnsi="Palatino"/>
        <w:sz w:val="16"/>
        <w:szCs w:val="16"/>
      </w:rPr>
      <w:t>Kenneth Laine Ketner © 2017</w:t>
    </w:r>
  </w:p>
  <w:p w14:paraId="0A683577" w14:textId="2196221D" w:rsidR="006C5239" w:rsidRPr="006C5239" w:rsidRDefault="006C5239" w:rsidP="006C5239">
    <w:pPr>
      <w:jc w:val="center"/>
      <w:rPr>
        <w:rFonts w:ascii="Palatino" w:hAnsi="Palatino"/>
        <w:sz w:val="16"/>
        <w:szCs w:val="16"/>
      </w:rPr>
    </w:pPr>
    <w:r>
      <w:rPr>
        <w:rFonts w:ascii="Palatino" w:hAnsi="Palatino"/>
        <w:sz w:val="16"/>
        <w:szCs w:val="16"/>
      </w:rPr>
      <w:t>SAMLA Conference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8B95F" w14:textId="77777777" w:rsidR="007B431D" w:rsidRDefault="007B431D" w:rsidP="00824AD3">
      <w:r>
        <w:separator/>
      </w:r>
    </w:p>
  </w:footnote>
  <w:footnote w:type="continuationSeparator" w:id="0">
    <w:p w14:paraId="6D95AA64" w14:textId="77777777" w:rsidR="007B431D" w:rsidRDefault="007B431D" w:rsidP="00824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6C83D" w14:textId="77777777" w:rsidR="00824AD3" w:rsidRDefault="00824AD3" w:rsidP="0070102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2FCBB4" w14:textId="77777777" w:rsidR="00824AD3" w:rsidRDefault="00824AD3" w:rsidP="00824AD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870F" w14:textId="77777777" w:rsidR="00824AD3" w:rsidRDefault="00824AD3" w:rsidP="0070102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1EFB">
      <w:rPr>
        <w:rStyle w:val="PageNumber"/>
        <w:noProof/>
      </w:rPr>
      <w:t>1</w:t>
    </w:r>
    <w:r>
      <w:rPr>
        <w:rStyle w:val="PageNumber"/>
      </w:rPr>
      <w:fldChar w:fldCharType="end"/>
    </w:r>
  </w:p>
  <w:p w14:paraId="3C33485F" w14:textId="77777777" w:rsidR="00824AD3" w:rsidRDefault="00824AD3" w:rsidP="00824AD3">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FD5"/>
    <w:rsid w:val="0001072E"/>
    <w:rsid w:val="00012E81"/>
    <w:rsid w:val="00017C05"/>
    <w:rsid w:val="00020B1B"/>
    <w:rsid w:val="0002239C"/>
    <w:rsid w:val="00027F7B"/>
    <w:rsid w:val="000350CE"/>
    <w:rsid w:val="00035590"/>
    <w:rsid w:val="00041619"/>
    <w:rsid w:val="00045844"/>
    <w:rsid w:val="00053558"/>
    <w:rsid w:val="00054910"/>
    <w:rsid w:val="000617C2"/>
    <w:rsid w:val="00062DB4"/>
    <w:rsid w:val="00070FC4"/>
    <w:rsid w:val="000724A9"/>
    <w:rsid w:val="00093D8B"/>
    <w:rsid w:val="000A5B07"/>
    <w:rsid w:val="000B0317"/>
    <w:rsid w:val="000D2629"/>
    <w:rsid w:val="000E1012"/>
    <w:rsid w:val="000F01ED"/>
    <w:rsid w:val="001253E2"/>
    <w:rsid w:val="001254FD"/>
    <w:rsid w:val="00153ADB"/>
    <w:rsid w:val="00164B8E"/>
    <w:rsid w:val="00175C5E"/>
    <w:rsid w:val="00176E61"/>
    <w:rsid w:val="00186CC4"/>
    <w:rsid w:val="00197BDA"/>
    <w:rsid w:val="001C0653"/>
    <w:rsid w:val="001C2512"/>
    <w:rsid w:val="001D2527"/>
    <w:rsid w:val="00200F6A"/>
    <w:rsid w:val="00213A1C"/>
    <w:rsid w:val="00224BFC"/>
    <w:rsid w:val="00226058"/>
    <w:rsid w:val="00236923"/>
    <w:rsid w:val="002414CB"/>
    <w:rsid w:val="002512F6"/>
    <w:rsid w:val="00262BAF"/>
    <w:rsid w:val="00266598"/>
    <w:rsid w:val="002748D6"/>
    <w:rsid w:val="00275029"/>
    <w:rsid w:val="00285DD2"/>
    <w:rsid w:val="002938D3"/>
    <w:rsid w:val="00295F8E"/>
    <w:rsid w:val="002A1D6E"/>
    <w:rsid w:val="002A7302"/>
    <w:rsid w:val="002B544A"/>
    <w:rsid w:val="002C0338"/>
    <w:rsid w:val="002C1269"/>
    <w:rsid w:val="002C5E7D"/>
    <w:rsid w:val="002C64B8"/>
    <w:rsid w:val="002F5ABC"/>
    <w:rsid w:val="002F7970"/>
    <w:rsid w:val="00302DC0"/>
    <w:rsid w:val="00313463"/>
    <w:rsid w:val="003210DB"/>
    <w:rsid w:val="003336AD"/>
    <w:rsid w:val="0034130D"/>
    <w:rsid w:val="003515A2"/>
    <w:rsid w:val="00351BC2"/>
    <w:rsid w:val="0037598E"/>
    <w:rsid w:val="00385E58"/>
    <w:rsid w:val="003968F8"/>
    <w:rsid w:val="003A471C"/>
    <w:rsid w:val="003A70D6"/>
    <w:rsid w:val="003A7152"/>
    <w:rsid w:val="003B4A58"/>
    <w:rsid w:val="003E193A"/>
    <w:rsid w:val="003F4526"/>
    <w:rsid w:val="004108D6"/>
    <w:rsid w:val="00416B43"/>
    <w:rsid w:val="00416BCE"/>
    <w:rsid w:val="00426EA8"/>
    <w:rsid w:val="00437C58"/>
    <w:rsid w:val="00452A54"/>
    <w:rsid w:val="004916DD"/>
    <w:rsid w:val="004958CA"/>
    <w:rsid w:val="004A790F"/>
    <w:rsid w:val="004C1CEC"/>
    <w:rsid w:val="004C7331"/>
    <w:rsid w:val="004E089D"/>
    <w:rsid w:val="005136F9"/>
    <w:rsid w:val="00514ED1"/>
    <w:rsid w:val="0052061A"/>
    <w:rsid w:val="005242D6"/>
    <w:rsid w:val="00537821"/>
    <w:rsid w:val="00543FE9"/>
    <w:rsid w:val="005456C8"/>
    <w:rsid w:val="00546ACD"/>
    <w:rsid w:val="00555A5B"/>
    <w:rsid w:val="00563ED2"/>
    <w:rsid w:val="0056587D"/>
    <w:rsid w:val="005718E0"/>
    <w:rsid w:val="005805F9"/>
    <w:rsid w:val="00587450"/>
    <w:rsid w:val="005C08D6"/>
    <w:rsid w:val="005C7A7D"/>
    <w:rsid w:val="005E7ED6"/>
    <w:rsid w:val="005F2FD5"/>
    <w:rsid w:val="00612D0B"/>
    <w:rsid w:val="00617A8A"/>
    <w:rsid w:val="00617AB9"/>
    <w:rsid w:val="0064043B"/>
    <w:rsid w:val="006417FC"/>
    <w:rsid w:val="0064295D"/>
    <w:rsid w:val="00657F1B"/>
    <w:rsid w:val="006650A6"/>
    <w:rsid w:val="0066704C"/>
    <w:rsid w:val="006676FE"/>
    <w:rsid w:val="0067703E"/>
    <w:rsid w:val="006820F0"/>
    <w:rsid w:val="00684BC4"/>
    <w:rsid w:val="00693F78"/>
    <w:rsid w:val="00696AAF"/>
    <w:rsid w:val="006A610F"/>
    <w:rsid w:val="006C0DD2"/>
    <w:rsid w:val="006C31BA"/>
    <w:rsid w:val="006C35A0"/>
    <w:rsid w:val="006C5239"/>
    <w:rsid w:val="006D2639"/>
    <w:rsid w:val="006E20AF"/>
    <w:rsid w:val="006E4883"/>
    <w:rsid w:val="006E5520"/>
    <w:rsid w:val="007025B8"/>
    <w:rsid w:val="00702EE5"/>
    <w:rsid w:val="00721C8B"/>
    <w:rsid w:val="00731246"/>
    <w:rsid w:val="00746B22"/>
    <w:rsid w:val="00750948"/>
    <w:rsid w:val="007554A9"/>
    <w:rsid w:val="00762AA9"/>
    <w:rsid w:val="007642DC"/>
    <w:rsid w:val="0077262C"/>
    <w:rsid w:val="00784A2F"/>
    <w:rsid w:val="007A0880"/>
    <w:rsid w:val="007A3892"/>
    <w:rsid w:val="007B431D"/>
    <w:rsid w:val="007B494B"/>
    <w:rsid w:val="007C6809"/>
    <w:rsid w:val="007C6E14"/>
    <w:rsid w:val="007D313D"/>
    <w:rsid w:val="007E6AFA"/>
    <w:rsid w:val="00801460"/>
    <w:rsid w:val="008217D8"/>
    <w:rsid w:val="00821C53"/>
    <w:rsid w:val="00824AD3"/>
    <w:rsid w:val="00837F05"/>
    <w:rsid w:val="00844315"/>
    <w:rsid w:val="00865D34"/>
    <w:rsid w:val="0087038F"/>
    <w:rsid w:val="00870BFB"/>
    <w:rsid w:val="00886692"/>
    <w:rsid w:val="008871F6"/>
    <w:rsid w:val="008A3C55"/>
    <w:rsid w:val="008A537F"/>
    <w:rsid w:val="008D32B6"/>
    <w:rsid w:val="008E4680"/>
    <w:rsid w:val="008F1977"/>
    <w:rsid w:val="008F5786"/>
    <w:rsid w:val="00900070"/>
    <w:rsid w:val="00905075"/>
    <w:rsid w:val="00914E74"/>
    <w:rsid w:val="00916C2C"/>
    <w:rsid w:val="00922D6C"/>
    <w:rsid w:val="00926DD1"/>
    <w:rsid w:val="0094404A"/>
    <w:rsid w:val="00952C25"/>
    <w:rsid w:val="00953AA9"/>
    <w:rsid w:val="00954729"/>
    <w:rsid w:val="0096031D"/>
    <w:rsid w:val="00961263"/>
    <w:rsid w:val="00990CFA"/>
    <w:rsid w:val="009943DA"/>
    <w:rsid w:val="009A12BE"/>
    <w:rsid w:val="009B1107"/>
    <w:rsid w:val="009B7075"/>
    <w:rsid w:val="009E30BC"/>
    <w:rsid w:val="00A03D04"/>
    <w:rsid w:val="00A0496D"/>
    <w:rsid w:val="00A05159"/>
    <w:rsid w:val="00A23640"/>
    <w:rsid w:val="00A30F13"/>
    <w:rsid w:val="00A43C59"/>
    <w:rsid w:val="00A509F3"/>
    <w:rsid w:val="00A51A0C"/>
    <w:rsid w:val="00A52BC9"/>
    <w:rsid w:val="00A57E85"/>
    <w:rsid w:val="00A66073"/>
    <w:rsid w:val="00A80E40"/>
    <w:rsid w:val="00A82969"/>
    <w:rsid w:val="00AA06E4"/>
    <w:rsid w:val="00AB2F42"/>
    <w:rsid w:val="00AC1A29"/>
    <w:rsid w:val="00AC1D88"/>
    <w:rsid w:val="00AC2076"/>
    <w:rsid w:val="00AC2C4B"/>
    <w:rsid w:val="00AE4214"/>
    <w:rsid w:val="00AF1992"/>
    <w:rsid w:val="00AF1BFD"/>
    <w:rsid w:val="00B0002D"/>
    <w:rsid w:val="00B06C66"/>
    <w:rsid w:val="00B11EFB"/>
    <w:rsid w:val="00B23E4B"/>
    <w:rsid w:val="00B34B2A"/>
    <w:rsid w:val="00B34CC5"/>
    <w:rsid w:val="00B34DE8"/>
    <w:rsid w:val="00B34E31"/>
    <w:rsid w:val="00B35019"/>
    <w:rsid w:val="00B563EC"/>
    <w:rsid w:val="00B57C24"/>
    <w:rsid w:val="00B77753"/>
    <w:rsid w:val="00B87F69"/>
    <w:rsid w:val="00BA413D"/>
    <w:rsid w:val="00BB7422"/>
    <w:rsid w:val="00BF44A3"/>
    <w:rsid w:val="00C24490"/>
    <w:rsid w:val="00C4280A"/>
    <w:rsid w:val="00C433B1"/>
    <w:rsid w:val="00C44825"/>
    <w:rsid w:val="00C44894"/>
    <w:rsid w:val="00C629CF"/>
    <w:rsid w:val="00C77841"/>
    <w:rsid w:val="00C83DA5"/>
    <w:rsid w:val="00CA17CE"/>
    <w:rsid w:val="00CA4787"/>
    <w:rsid w:val="00CC24F2"/>
    <w:rsid w:val="00CD6602"/>
    <w:rsid w:val="00CF6B67"/>
    <w:rsid w:val="00D0066C"/>
    <w:rsid w:val="00D12484"/>
    <w:rsid w:val="00D17AFB"/>
    <w:rsid w:val="00D37512"/>
    <w:rsid w:val="00D3786B"/>
    <w:rsid w:val="00D64640"/>
    <w:rsid w:val="00D64D46"/>
    <w:rsid w:val="00D93CDE"/>
    <w:rsid w:val="00D9638A"/>
    <w:rsid w:val="00DA15EE"/>
    <w:rsid w:val="00DA45E5"/>
    <w:rsid w:val="00DB5C19"/>
    <w:rsid w:val="00DB6669"/>
    <w:rsid w:val="00DB7FF2"/>
    <w:rsid w:val="00DE082A"/>
    <w:rsid w:val="00E03F25"/>
    <w:rsid w:val="00E8547D"/>
    <w:rsid w:val="00E87529"/>
    <w:rsid w:val="00E94800"/>
    <w:rsid w:val="00ED2BAF"/>
    <w:rsid w:val="00ED6839"/>
    <w:rsid w:val="00EE1D85"/>
    <w:rsid w:val="00F017C9"/>
    <w:rsid w:val="00F53AFB"/>
    <w:rsid w:val="00F67B4F"/>
    <w:rsid w:val="00F7219E"/>
    <w:rsid w:val="00F83094"/>
    <w:rsid w:val="00F91E45"/>
    <w:rsid w:val="00F97806"/>
    <w:rsid w:val="00FB7907"/>
    <w:rsid w:val="00FC0C22"/>
    <w:rsid w:val="00FC65F7"/>
    <w:rsid w:val="00FC7750"/>
    <w:rsid w:val="00FF6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C4466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62BAF"/>
    <w:rPr>
      <w:color w:val="0000FF"/>
      <w:u w:val="single"/>
    </w:rPr>
  </w:style>
  <w:style w:type="paragraph" w:styleId="ListParagraph">
    <w:name w:val="List Paragraph"/>
    <w:basedOn w:val="Normal"/>
    <w:uiPriority w:val="34"/>
    <w:qFormat/>
    <w:rsid w:val="00F97806"/>
    <w:pPr>
      <w:ind w:left="720"/>
      <w:contextualSpacing/>
    </w:pPr>
  </w:style>
  <w:style w:type="paragraph" w:styleId="Header">
    <w:name w:val="header"/>
    <w:basedOn w:val="Normal"/>
    <w:link w:val="HeaderChar"/>
    <w:uiPriority w:val="99"/>
    <w:unhideWhenUsed/>
    <w:rsid w:val="00824AD3"/>
    <w:pPr>
      <w:tabs>
        <w:tab w:val="center" w:pos="4680"/>
        <w:tab w:val="right" w:pos="9360"/>
      </w:tabs>
    </w:pPr>
  </w:style>
  <w:style w:type="character" w:customStyle="1" w:styleId="HeaderChar">
    <w:name w:val="Header Char"/>
    <w:basedOn w:val="DefaultParagraphFont"/>
    <w:link w:val="Header"/>
    <w:uiPriority w:val="99"/>
    <w:rsid w:val="00824AD3"/>
  </w:style>
  <w:style w:type="paragraph" w:styleId="Footer">
    <w:name w:val="footer"/>
    <w:basedOn w:val="Normal"/>
    <w:link w:val="FooterChar"/>
    <w:uiPriority w:val="99"/>
    <w:unhideWhenUsed/>
    <w:rsid w:val="00824AD3"/>
    <w:pPr>
      <w:tabs>
        <w:tab w:val="center" w:pos="4680"/>
        <w:tab w:val="right" w:pos="9360"/>
      </w:tabs>
    </w:pPr>
  </w:style>
  <w:style w:type="character" w:customStyle="1" w:styleId="FooterChar">
    <w:name w:val="Footer Char"/>
    <w:basedOn w:val="DefaultParagraphFont"/>
    <w:link w:val="Footer"/>
    <w:uiPriority w:val="99"/>
    <w:rsid w:val="00824AD3"/>
  </w:style>
  <w:style w:type="character" w:styleId="PageNumber">
    <w:name w:val="page number"/>
    <w:basedOn w:val="DefaultParagraphFont"/>
    <w:uiPriority w:val="99"/>
    <w:semiHidden/>
    <w:unhideWhenUsed/>
    <w:rsid w:val="00824AD3"/>
  </w:style>
  <w:style w:type="character" w:styleId="FollowedHyperlink">
    <w:name w:val="FollowedHyperlink"/>
    <w:basedOn w:val="DefaultParagraphFont"/>
    <w:uiPriority w:val="99"/>
    <w:semiHidden/>
    <w:unhideWhenUsed/>
    <w:rsid w:val="004A79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344524">
      <w:bodyDiv w:val="1"/>
      <w:marLeft w:val="0"/>
      <w:marRight w:val="0"/>
      <w:marTop w:val="0"/>
      <w:marBottom w:val="0"/>
      <w:divBdr>
        <w:top w:val="none" w:sz="0" w:space="0" w:color="auto"/>
        <w:left w:val="none" w:sz="0" w:space="0" w:color="auto"/>
        <w:bottom w:val="none" w:sz="0" w:space="0" w:color="auto"/>
        <w:right w:val="none" w:sz="0" w:space="0" w:color="auto"/>
      </w:divBdr>
      <w:divsChild>
        <w:div w:id="904292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405637">
              <w:marLeft w:val="0"/>
              <w:marRight w:val="0"/>
              <w:marTop w:val="0"/>
              <w:marBottom w:val="0"/>
              <w:divBdr>
                <w:top w:val="none" w:sz="0" w:space="0" w:color="auto"/>
                <w:left w:val="none" w:sz="0" w:space="0" w:color="auto"/>
                <w:bottom w:val="none" w:sz="0" w:space="0" w:color="auto"/>
                <w:right w:val="none" w:sz="0" w:space="0" w:color="auto"/>
              </w:divBdr>
              <w:divsChild>
                <w:div w:id="8743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413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www.washingtonpost.com/graphics/2017/lifestyle/your-brain-on-art/?hpid=hp_hp-top-table-main_sa-kaufman-1216pm%3Ahomepage%2Fstory&amp;utm_term=.2380f3e04d16"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2693</Words>
  <Characters>15351</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Texas Tech University</Company>
  <LinksUpToDate>false</LinksUpToDate>
  <CharactersWithSpaces>18008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Ketner</dc:creator>
  <cp:keywords/>
  <dc:description/>
  <cp:lastModifiedBy>Perkins, Karey</cp:lastModifiedBy>
  <cp:revision>2</cp:revision>
  <cp:lastPrinted>2017-11-01T16:25:00Z</cp:lastPrinted>
  <dcterms:created xsi:type="dcterms:W3CDTF">2023-01-16T17:08:00Z</dcterms:created>
  <dcterms:modified xsi:type="dcterms:W3CDTF">2023-01-16T17:08:00Z</dcterms:modified>
</cp:coreProperties>
</file>